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3CAD" w14:textId="16CD1547" w:rsidR="00E8409C" w:rsidRDefault="002D4309" w:rsidP="00483144">
      <w:pPr>
        <w:ind w:right="1134"/>
        <w:jc w:val="both"/>
        <w:rPr>
          <w:rFonts w:ascii="Tahoma" w:hAnsi="Tahoma" w:cs="Tahoma"/>
          <w:lang w:val="en-US" w:eastAsia="ko-KR"/>
        </w:rPr>
      </w:pPr>
      <w:r>
        <w:rPr>
          <w:noProof/>
          <w14:ligatures w14:val="standardContextual"/>
        </w:rPr>
        <w:drawing>
          <wp:inline distT="0" distB="0" distL="0" distR="0" wp14:anchorId="54B60ADA" wp14:editId="531C49AE">
            <wp:extent cx="5731510" cy="886460"/>
            <wp:effectExtent l="0" t="0" r="2540" b="8890"/>
            <wp:docPr id="158428190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81908" name=""/>
                    <pic:cNvPicPr/>
                  </pic:nvPicPr>
                  <pic:blipFill>
                    <a:blip r:embed="rId7"/>
                    <a:stretch>
                      <a:fillRect/>
                    </a:stretch>
                  </pic:blipFill>
                  <pic:spPr>
                    <a:xfrm>
                      <a:off x="0" y="0"/>
                      <a:ext cx="5731510" cy="886460"/>
                    </a:xfrm>
                    <a:prstGeom prst="rect">
                      <a:avLst/>
                    </a:prstGeom>
                  </pic:spPr>
                </pic:pic>
              </a:graphicData>
            </a:graphic>
          </wp:inline>
        </w:drawing>
      </w:r>
    </w:p>
    <w:p w14:paraId="5FDD74A3" w14:textId="570ECCDF" w:rsidR="00483144" w:rsidRDefault="00483144" w:rsidP="00483144">
      <w:pPr>
        <w:ind w:right="1134"/>
        <w:jc w:val="both"/>
        <w:rPr>
          <w:rFonts w:ascii="Tahoma" w:hAnsi="Tahoma" w:cs="Tahoma"/>
          <w:lang w:val="en-US" w:eastAsia="ko-KR"/>
        </w:rPr>
      </w:pPr>
    </w:p>
    <w:p w14:paraId="53DDF717" w14:textId="77777777" w:rsidR="00483144" w:rsidRDefault="00483144" w:rsidP="00952111">
      <w:pPr>
        <w:jc w:val="both"/>
        <w:rPr>
          <w:rFonts w:ascii="Tahoma" w:hAnsi="Tahoma" w:cs="Tahoma"/>
          <w:lang w:val="en-US" w:eastAsia="ko-KR"/>
        </w:rPr>
      </w:pPr>
    </w:p>
    <w:p w14:paraId="37057FBD" w14:textId="77777777" w:rsidR="00952111" w:rsidRPr="00952111" w:rsidRDefault="00952111" w:rsidP="00952111">
      <w:pPr>
        <w:jc w:val="both"/>
        <w:rPr>
          <w:rFonts w:ascii="Tahoma" w:hAnsi="Tahoma" w:cs="Tahoma"/>
          <w:b/>
          <w:bCs/>
          <w:lang w:val="en-US" w:eastAsia="ko-KR"/>
        </w:rPr>
      </w:pPr>
      <w:r w:rsidRPr="00952111">
        <w:rPr>
          <w:rFonts w:ascii="Tahoma" w:hAnsi="Tahoma" w:cs="Tahoma"/>
          <w:b/>
          <w:bCs/>
          <w:lang w:val="en-US" w:eastAsia="ko-KR"/>
        </w:rPr>
        <w:t>* Theme for the Day: Survival Human Rights Conference with the UN / May 4, 2018</w:t>
      </w:r>
    </w:p>
    <w:p w14:paraId="14D6BF89" w14:textId="77777777" w:rsidR="00952111" w:rsidRPr="00952111" w:rsidRDefault="00952111" w:rsidP="00952111">
      <w:pPr>
        <w:jc w:val="both"/>
        <w:rPr>
          <w:rFonts w:ascii="Tahoma" w:hAnsi="Tahoma" w:cs="Tahoma"/>
          <w:lang w:val="en-US" w:eastAsia="ko-KR"/>
        </w:rPr>
      </w:pPr>
      <w:r w:rsidRPr="00952111">
        <w:rPr>
          <w:rFonts w:ascii="Tahoma" w:hAnsi="Tahoma" w:cs="Tahoma"/>
          <w:lang w:val="en-US" w:eastAsia="ko-KR"/>
        </w:rPr>
        <w:t>* Theme for the Period: Arab-Africa International Investment Forum / May 2–7, 2018</w:t>
      </w:r>
    </w:p>
    <w:p w14:paraId="4C95538D" w14:textId="77777777" w:rsidR="00952111" w:rsidRPr="00952111" w:rsidRDefault="00952111" w:rsidP="00952111">
      <w:pPr>
        <w:jc w:val="both"/>
        <w:rPr>
          <w:rFonts w:ascii="Tahoma" w:hAnsi="Tahoma" w:cs="Tahoma"/>
          <w:lang w:val="en-US" w:eastAsia="ko-KR"/>
        </w:rPr>
      </w:pPr>
      <w:r w:rsidRPr="00952111">
        <w:rPr>
          <w:rFonts w:ascii="Tahoma" w:hAnsi="Tahoma" w:cs="Tahoma"/>
          <w:lang w:val="en-US" w:eastAsia="ko-KR"/>
        </w:rPr>
        <w:t>* Venue: Grand Ballroom of the Republic Guard, Cairo, Egypt</w:t>
      </w:r>
    </w:p>
    <w:p w14:paraId="6D2B9179" w14:textId="77777777" w:rsidR="00952111" w:rsidRDefault="00952111" w:rsidP="00952111">
      <w:pPr>
        <w:jc w:val="both"/>
        <w:rPr>
          <w:rFonts w:ascii="Tahoma" w:hAnsi="Tahoma" w:cs="Tahoma"/>
          <w:lang w:val="en-US" w:eastAsia="ko-KR"/>
        </w:rPr>
      </w:pPr>
    </w:p>
    <w:p w14:paraId="4EDDE998" w14:textId="357F3BF2" w:rsidR="00952111" w:rsidRPr="00952111" w:rsidRDefault="00952111" w:rsidP="00952111">
      <w:pPr>
        <w:jc w:val="both"/>
        <w:rPr>
          <w:rFonts w:ascii="Tahoma" w:hAnsi="Tahoma" w:cs="Tahoma"/>
          <w:lang w:val="en-US" w:eastAsia="ko-KR"/>
        </w:rPr>
      </w:pPr>
      <w:r w:rsidRPr="00952111">
        <w:rPr>
          <w:rFonts w:ascii="Tahoma" w:hAnsi="Tahoma" w:cs="Tahoma" w:hint="eastAsia"/>
          <w:lang w:val="en-US" w:eastAsia="ko-KR"/>
        </w:rPr>
        <w:t>•</w:t>
      </w:r>
      <w:r w:rsidRPr="00952111">
        <w:rPr>
          <w:rFonts w:ascii="Tahoma" w:hAnsi="Tahoma" w:cs="Tahoma"/>
          <w:lang w:val="en-US" w:eastAsia="ko-KR"/>
        </w:rPr>
        <w:t xml:space="preserve"> Welcome Address: Ambassador Emad Tariq Al-</w:t>
      </w:r>
      <w:proofErr w:type="spellStart"/>
      <w:r w:rsidRPr="00952111">
        <w:rPr>
          <w:rFonts w:ascii="Tahoma" w:hAnsi="Tahoma" w:cs="Tahoma"/>
          <w:lang w:val="en-US" w:eastAsia="ko-KR"/>
        </w:rPr>
        <w:t>Janabi</w:t>
      </w:r>
      <w:proofErr w:type="spellEnd"/>
      <w:r w:rsidRPr="00952111">
        <w:rPr>
          <w:rFonts w:ascii="Tahoma" w:hAnsi="Tahoma" w:cs="Tahoma"/>
          <w:lang w:val="en-US" w:eastAsia="ko-KR"/>
        </w:rPr>
        <w:t xml:space="preserve"> (President of AACID)</w:t>
      </w:r>
    </w:p>
    <w:p w14:paraId="5BA88248" w14:textId="222B8FF9" w:rsidR="00952111" w:rsidRPr="00952111" w:rsidRDefault="00952111" w:rsidP="00952111">
      <w:pPr>
        <w:jc w:val="both"/>
        <w:rPr>
          <w:rFonts w:ascii="Tahoma" w:hAnsi="Tahoma" w:cs="Tahoma"/>
          <w:lang w:val="en-US" w:eastAsia="ko-KR"/>
        </w:rPr>
      </w:pPr>
      <w:r w:rsidRPr="00952111">
        <w:rPr>
          <w:rFonts w:ascii="Tahoma" w:hAnsi="Tahoma" w:cs="Tahoma" w:hint="eastAsia"/>
          <w:lang w:val="en-US" w:eastAsia="ko-KR"/>
        </w:rPr>
        <w:t>•</w:t>
      </w:r>
      <w:r w:rsidRPr="00952111">
        <w:rPr>
          <w:rFonts w:ascii="Tahoma" w:hAnsi="Tahoma" w:cs="Tahoma"/>
          <w:lang w:val="en-US" w:eastAsia="ko-KR"/>
        </w:rPr>
        <w:t xml:space="preserve"> Speeches &amp; Interpretation (Henry Geonho Kim, Chairman of </w:t>
      </w:r>
      <w:proofErr w:type="spellStart"/>
      <w:r w:rsidR="001914EC">
        <w:rPr>
          <w:rFonts w:ascii="Tahoma" w:hAnsi="Tahoma" w:cs="Tahoma"/>
          <w:lang w:val="en-US" w:eastAsia="ko-KR"/>
        </w:rPr>
        <w:t>MobiDollar</w:t>
      </w:r>
      <w:proofErr w:type="spellEnd"/>
      <w:r w:rsidRPr="00952111">
        <w:rPr>
          <w:rFonts w:ascii="Tahoma" w:hAnsi="Tahoma" w:cs="Tahoma"/>
          <w:lang w:val="en-US" w:eastAsia="ko-KR"/>
        </w:rPr>
        <w:t xml:space="preserve"> Philosophy and Policy; Dina)</w:t>
      </w:r>
    </w:p>
    <w:p w14:paraId="52742F1C" w14:textId="1965800A" w:rsidR="00952111" w:rsidRPr="00952111" w:rsidRDefault="00952111" w:rsidP="00952111">
      <w:pPr>
        <w:jc w:val="both"/>
        <w:rPr>
          <w:rFonts w:ascii="Tahoma" w:hAnsi="Tahoma" w:cs="Tahoma"/>
          <w:lang w:val="en-US" w:eastAsia="ko-KR"/>
        </w:rPr>
      </w:pPr>
      <w:r w:rsidRPr="00952111">
        <w:rPr>
          <w:rFonts w:ascii="Tahoma" w:hAnsi="Tahoma" w:cs="Tahoma" w:hint="eastAsia"/>
          <w:lang w:val="en-US" w:eastAsia="ko-KR"/>
        </w:rPr>
        <w:t>•</w:t>
      </w:r>
      <w:r w:rsidRPr="00952111">
        <w:rPr>
          <w:rFonts w:ascii="Tahoma" w:hAnsi="Tahoma" w:cs="Tahoma"/>
          <w:lang w:val="en-US" w:eastAsia="ko-KR"/>
        </w:rPr>
        <w:t xml:space="preserve"> Speech: Dr. </w:t>
      </w:r>
      <w:proofErr w:type="spellStart"/>
      <w:r w:rsidR="001914EC">
        <w:rPr>
          <w:rFonts w:ascii="Tahoma" w:hAnsi="Tahoma" w:cs="Tahoma"/>
          <w:lang w:val="en-US" w:eastAsia="ko-KR"/>
        </w:rPr>
        <w:t>MobiDollar</w:t>
      </w:r>
      <w:proofErr w:type="spellEnd"/>
      <w:r w:rsidRPr="00952111">
        <w:rPr>
          <w:rFonts w:ascii="Tahoma" w:hAnsi="Tahoma" w:cs="Tahoma"/>
          <w:lang w:val="en-US" w:eastAsia="ko-KR"/>
        </w:rPr>
        <w:t xml:space="preserve"> for Survival Money – Slide Presentation (Dr. </w:t>
      </w:r>
      <w:proofErr w:type="spellStart"/>
      <w:r w:rsidRPr="00952111">
        <w:rPr>
          <w:rFonts w:ascii="Tahoma" w:hAnsi="Tahoma" w:cs="Tahoma"/>
          <w:lang w:val="en-US" w:eastAsia="ko-KR"/>
        </w:rPr>
        <w:t>Jaeseol</w:t>
      </w:r>
      <w:proofErr w:type="spellEnd"/>
      <w:r w:rsidRPr="00952111">
        <w:rPr>
          <w:rFonts w:ascii="Tahoma" w:hAnsi="Tahoma" w:cs="Tahoma"/>
          <w:lang w:val="en-US" w:eastAsia="ko-KR"/>
        </w:rPr>
        <w:t xml:space="preserve"> Lee)</w:t>
      </w:r>
    </w:p>
    <w:p w14:paraId="0DE11D08" w14:textId="77777777" w:rsidR="00952111" w:rsidRPr="00952111" w:rsidRDefault="00952111" w:rsidP="00952111">
      <w:pPr>
        <w:jc w:val="both"/>
        <w:rPr>
          <w:rFonts w:ascii="Tahoma" w:hAnsi="Tahoma" w:cs="Tahoma"/>
          <w:lang w:val="en-US" w:eastAsia="ko-KR"/>
        </w:rPr>
      </w:pPr>
      <w:r w:rsidRPr="00952111">
        <w:rPr>
          <w:rFonts w:ascii="Tahoma" w:hAnsi="Tahoma" w:cs="Tahoma" w:hint="eastAsia"/>
          <w:lang w:val="en-US" w:eastAsia="ko-KR"/>
        </w:rPr>
        <w:t>•</w:t>
      </w:r>
      <w:r w:rsidRPr="00952111">
        <w:rPr>
          <w:rFonts w:ascii="Tahoma" w:hAnsi="Tahoma" w:cs="Tahoma"/>
          <w:lang w:val="en-US" w:eastAsia="ko-KR"/>
        </w:rPr>
        <w:t xml:space="preserve"> Speech: Dr. Mohamed </w:t>
      </w:r>
      <w:proofErr w:type="spellStart"/>
      <w:r w:rsidRPr="00952111">
        <w:rPr>
          <w:rFonts w:ascii="Tahoma" w:hAnsi="Tahoma" w:cs="Tahoma"/>
          <w:lang w:val="en-US" w:eastAsia="ko-KR"/>
        </w:rPr>
        <w:t>Qubaty</w:t>
      </w:r>
      <w:proofErr w:type="spellEnd"/>
      <w:r w:rsidRPr="00952111">
        <w:rPr>
          <w:rFonts w:ascii="Tahoma" w:hAnsi="Tahoma" w:cs="Tahoma"/>
          <w:lang w:val="en-US" w:eastAsia="ko-KR"/>
        </w:rPr>
        <w:t xml:space="preserve"> (Minister of Tourism, Republic of Yemen)</w:t>
      </w:r>
    </w:p>
    <w:p w14:paraId="3ADF2F7D" w14:textId="77777777" w:rsidR="00952111" w:rsidRPr="00952111" w:rsidRDefault="00952111" w:rsidP="00952111">
      <w:pPr>
        <w:jc w:val="both"/>
        <w:rPr>
          <w:rFonts w:ascii="Tahoma" w:hAnsi="Tahoma" w:cs="Tahoma"/>
          <w:lang w:val="en-US" w:eastAsia="ko-KR"/>
        </w:rPr>
      </w:pPr>
      <w:r w:rsidRPr="00952111">
        <w:rPr>
          <w:rFonts w:ascii="Tahoma" w:hAnsi="Tahoma" w:cs="Tahoma" w:hint="eastAsia"/>
          <w:lang w:val="en-US" w:eastAsia="ko-KR"/>
        </w:rPr>
        <w:t>•</w:t>
      </w:r>
      <w:r w:rsidRPr="00952111">
        <w:rPr>
          <w:rFonts w:ascii="Tahoma" w:hAnsi="Tahoma" w:cs="Tahoma"/>
          <w:lang w:val="en-US" w:eastAsia="ko-KR"/>
        </w:rPr>
        <w:t xml:space="preserve"> Speech: Dr. Mansour Hassan (President, Beni </w:t>
      </w:r>
      <w:proofErr w:type="spellStart"/>
      <w:r w:rsidRPr="00952111">
        <w:rPr>
          <w:rFonts w:ascii="Tahoma" w:hAnsi="Tahoma" w:cs="Tahoma"/>
          <w:lang w:val="en-US" w:eastAsia="ko-KR"/>
        </w:rPr>
        <w:t>Suef</w:t>
      </w:r>
      <w:proofErr w:type="spellEnd"/>
      <w:r w:rsidRPr="00952111">
        <w:rPr>
          <w:rFonts w:ascii="Tahoma" w:hAnsi="Tahoma" w:cs="Tahoma"/>
          <w:lang w:val="en-US" w:eastAsia="ko-KR"/>
        </w:rPr>
        <w:t xml:space="preserve"> University)</w:t>
      </w:r>
    </w:p>
    <w:p w14:paraId="35B09004" w14:textId="77777777" w:rsidR="00952111" w:rsidRPr="00952111" w:rsidRDefault="00952111" w:rsidP="00952111">
      <w:pPr>
        <w:jc w:val="both"/>
        <w:rPr>
          <w:rFonts w:ascii="Tahoma" w:hAnsi="Tahoma" w:cs="Tahoma"/>
          <w:lang w:val="en-US" w:eastAsia="ko-KR"/>
        </w:rPr>
      </w:pPr>
      <w:r w:rsidRPr="00952111">
        <w:rPr>
          <w:rFonts w:ascii="Tahoma" w:hAnsi="Tahoma" w:cs="Tahoma" w:hint="eastAsia"/>
          <w:lang w:val="en-US" w:eastAsia="ko-KR"/>
        </w:rPr>
        <w:t>•</w:t>
      </w:r>
      <w:r w:rsidRPr="00952111">
        <w:rPr>
          <w:rFonts w:ascii="Tahoma" w:hAnsi="Tahoma" w:cs="Tahoma"/>
          <w:lang w:val="en-US" w:eastAsia="ko-KR"/>
        </w:rPr>
        <w:t xml:space="preserve"> Speech: HE Ambassador (Mauritania)</w:t>
      </w:r>
    </w:p>
    <w:p w14:paraId="6159B645" w14:textId="77777777" w:rsidR="00952111" w:rsidRPr="00952111" w:rsidRDefault="00952111" w:rsidP="00952111">
      <w:pPr>
        <w:pStyle w:val="ad"/>
        <w:rPr>
          <w:lang w:val="en-US" w:eastAsia="ko-KR"/>
        </w:rPr>
      </w:pPr>
      <w:r w:rsidRPr="00952111">
        <w:rPr>
          <w:rFonts w:hint="eastAsia"/>
          <w:lang w:val="en-US" w:eastAsia="ko-KR"/>
        </w:rPr>
        <w:t>•</w:t>
      </w:r>
      <w:r w:rsidRPr="00952111">
        <w:rPr>
          <w:lang w:val="en-US" w:eastAsia="ko-KR"/>
        </w:rPr>
        <w:t xml:space="preserve"> Speech: Dr. </w:t>
      </w:r>
      <w:proofErr w:type="spellStart"/>
      <w:r w:rsidRPr="00952111">
        <w:rPr>
          <w:lang w:val="en-US" w:eastAsia="ko-KR"/>
        </w:rPr>
        <w:t>Mohiba</w:t>
      </w:r>
      <w:proofErr w:type="spellEnd"/>
      <w:r w:rsidRPr="00952111">
        <w:rPr>
          <w:lang w:val="en-US" w:eastAsia="ko-KR"/>
        </w:rPr>
        <w:t xml:space="preserve"> Khali Shawki (Princess Mohiba)</w:t>
      </w:r>
    </w:p>
    <w:p w14:paraId="587B8C99" w14:textId="77777777" w:rsidR="00952111" w:rsidRPr="00952111" w:rsidRDefault="00952111" w:rsidP="00952111">
      <w:pPr>
        <w:pStyle w:val="ad"/>
        <w:rPr>
          <w:lang w:val="en-US" w:eastAsia="ko-KR"/>
        </w:rPr>
      </w:pPr>
      <w:r w:rsidRPr="00952111">
        <w:rPr>
          <w:rFonts w:hint="eastAsia"/>
          <w:lang w:val="en-US" w:eastAsia="ko-KR"/>
        </w:rPr>
        <w:t>•</w:t>
      </w:r>
      <w:r w:rsidRPr="00952111">
        <w:rPr>
          <w:lang w:val="en-US" w:eastAsia="ko-KR"/>
        </w:rPr>
        <w:t xml:space="preserve"> Speech by Dr. Fadl Juma (Commercial Attaché at the Embassy of Chad)</w:t>
      </w:r>
    </w:p>
    <w:p w14:paraId="38390671" w14:textId="6D08751D" w:rsidR="00952111" w:rsidRDefault="00952111" w:rsidP="00952111">
      <w:pPr>
        <w:pStyle w:val="ad"/>
        <w:rPr>
          <w:lang w:val="en-US" w:eastAsia="ko-KR"/>
        </w:rPr>
      </w:pPr>
      <w:r w:rsidRPr="00952111">
        <w:rPr>
          <w:rFonts w:hint="eastAsia"/>
          <w:lang w:val="en-US" w:eastAsia="ko-KR"/>
        </w:rPr>
        <w:t>•</w:t>
      </w:r>
      <w:r w:rsidRPr="00952111">
        <w:rPr>
          <w:lang w:val="en-US" w:eastAsia="ko-KR"/>
        </w:rPr>
        <w:t xml:space="preserve"> Others include the Undersecretary of Agriculture of Yemen, President of the Egyptian Federation of Sciences, President of the Pyramids of Science Horizons, President of the Alliance of Middle Eastern Civilizations, and VIP invited speaker</w:t>
      </w:r>
    </w:p>
    <w:p w14:paraId="29121368" w14:textId="77777777" w:rsidR="00952111" w:rsidRDefault="00952111" w:rsidP="00952111">
      <w:pPr>
        <w:pStyle w:val="ad"/>
        <w:rPr>
          <w:lang w:val="en-US" w:eastAsia="ko-KR"/>
        </w:rPr>
      </w:pPr>
    </w:p>
    <w:p w14:paraId="6D1B9297" w14:textId="77777777" w:rsidR="00483144" w:rsidRDefault="00483144" w:rsidP="00952111">
      <w:pPr>
        <w:pStyle w:val="ad"/>
        <w:pBdr>
          <w:bottom w:val="single" w:sz="6" w:space="1" w:color="auto"/>
        </w:pBdr>
        <w:rPr>
          <w:lang w:eastAsia="ko-KR"/>
        </w:rPr>
      </w:pPr>
    </w:p>
    <w:p w14:paraId="1C9D8DC6" w14:textId="77777777" w:rsidR="001914EC" w:rsidRPr="001914EC" w:rsidRDefault="001914EC" w:rsidP="001914EC">
      <w:pPr>
        <w:pStyle w:val="ad"/>
        <w:jc w:val="center"/>
        <w:rPr>
          <w:sz w:val="24"/>
          <w:szCs w:val="24"/>
          <w:lang w:eastAsia="ko-KR"/>
        </w:rPr>
      </w:pPr>
    </w:p>
    <w:p w14:paraId="72697867" w14:textId="6B254908" w:rsidR="00CA5026" w:rsidRPr="001914EC" w:rsidRDefault="00483144" w:rsidP="001914EC">
      <w:pPr>
        <w:pStyle w:val="ad"/>
        <w:jc w:val="center"/>
        <w:rPr>
          <w:b/>
          <w:bCs/>
          <w:sz w:val="24"/>
          <w:szCs w:val="24"/>
          <w:lang w:eastAsia="ko-KR"/>
        </w:rPr>
      </w:pPr>
      <w:r w:rsidRPr="001914EC">
        <w:rPr>
          <w:rFonts w:ascii="Tahoma" w:hAnsi="Tahoma" w:cs="Tahoma"/>
          <w:sz w:val="24"/>
          <w:szCs w:val="24"/>
          <w:lang w:eastAsia="ko-KR"/>
        </w:rPr>
        <w:t>﻿</w:t>
      </w:r>
      <w:r w:rsidRPr="001914EC">
        <w:rPr>
          <w:b/>
          <w:bCs/>
          <w:sz w:val="24"/>
          <w:szCs w:val="24"/>
          <w:lang w:eastAsia="ko-KR"/>
        </w:rPr>
        <w:t>[</w:t>
      </w:r>
      <w:r w:rsidR="00637048" w:rsidRPr="001914EC">
        <w:rPr>
          <w:rFonts w:hint="eastAsia"/>
          <w:b/>
          <w:bCs/>
          <w:sz w:val="24"/>
          <w:szCs w:val="24"/>
          <w:lang w:eastAsia="ko-KR"/>
        </w:rPr>
        <w:t xml:space="preserve"> </w:t>
      </w:r>
      <w:r w:rsidR="00CA5026" w:rsidRPr="001914EC">
        <w:rPr>
          <w:b/>
          <w:bCs/>
          <w:sz w:val="24"/>
          <w:szCs w:val="24"/>
          <w:lang w:eastAsia="ko-KR"/>
        </w:rPr>
        <w:t xml:space="preserve">Blockchain Finance and </w:t>
      </w:r>
      <w:proofErr w:type="spellStart"/>
      <w:r w:rsidR="001914EC" w:rsidRPr="001914EC">
        <w:rPr>
          <w:b/>
          <w:bCs/>
          <w:sz w:val="24"/>
          <w:szCs w:val="24"/>
          <w:lang w:eastAsia="ko-KR"/>
        </w:rPr>
        <w:t>MobiDollar</w:t>
      </w:r>
      <w:proofErr w:type="spellEnd"/>
      <w:r w:rsidR="00CA5026" w:rsidRPr="001914EC">
        <w:rPr>
          <w:b/>
          <w:bCs/>
          <w:sz w:val="24"/>
          <w:szCs w:val="24"/>
          <w:lang w:eastAsia="ko-KR"/>
        </w:rPr>
        <w:t xml:space="preserve"> - Chairman Kim G</w:t>
      </w:r>
      <w:r w:rsidR="00CA5026" w:rsidRPr="001914EC">
        <w:rPr>
          <w:rFonts w:hint="eastAsia"/>
          <w:b/>
          <w:bCs/>
          <w:sz w:val="24"/>
          <w:szCs w:val="24"/>
          <w:lang w:eastAsia="ko-KR"/>
        </w:rPr>
        <w:t>eon</w:t>
      </w:r>
      <w:r w:rsidR="00CA5026" w:rsidRPr="001914EC">
        <w:rPr>
          <w:b/>
          <w:bCs/>
          <w:sz w:val="24"/>
          <w:szCs w:val="24"/>
          <w:lang w:eastAsia="ko-KR"/>
        </w:rPr>
        <w:t xml:space="preserve">ho’s </w:t>
      </w:r>
      <w:proofErr w:type="gramStart"/>
      <w:r w:rsidR="00CA5026" w:rsidRPr="001914EC">
        <w:rPr>
          <w:b/>
          <w:bCs/>
          <w:sz w:val="24"/>
          <w:szCs w:val="24"/>
          <w:lang w:eastAsia="ko-KR"/>
        </w:rPr>
        <w:t>Statement</w:t>
      </w:r>
      <w:r w:rsidR="00637048" w:rsidRPr="001914EC">
        <w:rPr>
          <w:rFonts w:hint="eastAsia"/>
          <w:b/>
          <w:bCs/>
          <w:sz w:val="24"/>
          <w:szCs w:val="24"/>
          <w:lang w:eastAsia="ko-KR"/>
        </w:rPr>
        <w:t xml:space="preserve"> </w:t>
      </w:r>
      <w:r w:rsidR="00CA5026" w:rsidRPr="001914EC">
        <w:rPr>
          <w:b/>
          <w:bCs/>
          <w:sz w:val="24"/>
          <w:szCs w:val="24"/>
          <w:lang w:eastAsia="ko-KR"/>
        </w:rPr>
        <w:t>]</w:t>
      </w:r>
      <w:proofErr w:type="gramEnd"/>
    </w:p>
    <w:p w14:paraId="32E640C0" w14:textId="18A215F4" w:rsidR="00483144" w:rsidRPr="00930BCF" w:rsidRDefault="002D054C" w:rsidP="001914EC">
      <w:pPr>
        <w:pStyle w:val="ad"/>
        <w:jc w:val="center"/>
        <w:rPr>
          <w:lang w:eastAsia="ko-KR"/>
        </w:rPr>
      </w:pPr>
      <w:hyperlink r:id="rId8" w:history="1">
        <w:r w:rsidRPr="00B53AB0">
          <w:rPr>
            <w:rStyle w:val="aa"/>
            <w:lang w:eastAsia="ko-KR"/>
          </w:rPr>
          <w:t>https://youtu.be/kBgNaERZHds</w:t>
        </w:r>
      </w:hyperlink>
      <w:r w:rsidRPr="00930BCF">
        <w:rPr>
          <w:rFonts w:ascii="Tahoma" w:hAnsi="Tahoma" w:cs="Tahoma"/>
          <w:lang w:eastAsia="ko-KR"/>
        </w:rPr>
        <w:t>﻿</w:t>
      </w:r>
    </w:p>
    <w:p w14:paraId="7E63F61B" w14:textId="7AEE9AA6" w:rsidR="00CA5026" w:rsidRDefault="00483144" w:rsidP="001914EC">
      <w:pPr>
        <w:pStyle w:val="ad"/>
        <w:pBdr>
          <w:bottom w:val="single" w:sz="6" w:space="1" w:color="auto"/>
        </w:pBdr>
        <w:jc w:val="center"/>
        <w:rPr>
          <w:lang w:eastAsia="ko-KR"/>
        </w:rPr>
      </w:pPr>
      <w:proofErr w:type="gramStart"/>
      <w:r w:rsidRPr="00E81069">
        <w:rPr>
          <w:rFonts w:ascii="Tahoma" w:hAnsi="Tahoma" w:cs="Tahoma"/>
          <w:lang w:eastAsia="ko-KR"/>
        </w:rPr>
        <w:t>﻿</w:t>
      </w:r>
      <w:r w:rsidR="00CA5026">
        <w:rPr>
          <w:rFonts w:ascii="Tahoma" w:hAnsi="Tahoma" w:cs="Tahoma" w:hint="eastAsia"/>
          <w:lang w:eastAsia="ko-KR"/>
        </w:rPr>
        <w:t xml:space="preserve">  </w:t>
      </w:r>
      <w:r>
        <w:rPr>
          <w:rFonts w:hint="eastAsia"/>
          <w:lang w:eastAsia="ko-KR"/>
        </w:rPr>
        <w:t>(</w:t>
      </w:r>
      <w:proofErr w:type="gramEnd"/>
      <w:r w:rsidR="002D054C">
        <w:rPr>
          <w:rFonts w:hint="eastAsia"/>
          <w:lang w:eastAsia="ko-KR"/>
        </w:rPr>
        <w:t xml:space="preserve"> </w:t>
      </w:r>
      <w:r w:rsidR="00CA5026">
        <w:rPr>
          <w:lang w:eastAsia="ko-KR"/>
        </w:rPr>
        <w:t>This was presented as a Q&amp;A session; further explanations will be added later.)</w:t>
      </w:r>
    </w:p>
    <w:p w14:paraId="60E37AA8" w14:textId="77777777" w:rsidR="001914EC" w:rsidRDefault="001914EC" w:rsidP="00CA5026">
      <w:pPr>
        <w:pStyle w:val="ad"/>
        <w:rPr>
          <w:lang w:eastAsia="ko-KR"/>
        </w:rPr>
      </w:pPr>
    </w:p>
    <w:p w14:paraId="67DB0E5A" w14:textId="4746ADC8" w:rsidR="00CA5026" w:rsidRDefault="00CA5026" w:rsidP="00CA5026">
      <w:pPr>
        <w:pStyle w:val="ad"/>
        <w:rPr>
          <w:lang w:eastAsia="ko-KR"/>
        </w:rPr>
      </w:pPr>
      <w:r>
        <w:rPr>
          <w:lang w:eastAsia="ko-KR"/>
        </w:rPr>
        <w:t>Today, the Earth, home to 7.62 billion people</w:t>
      </w:r>
      <w:r>
        <w:rPr>
          <w:rFonts w:hint="eastAsia"/>
          <w:lang w:eastAsia="ko-KR"/>
        </w:rPr>
        <w:t xml:space="preserve"> (</w:t>
      </w:r>
      <w:hyperlink r:id="rId9" w:history="1">
        <w:r w:rsidRPr="0056420D">
          <w:rPr>
            <w:rStyle w:val="aa"/>
            <w:lang w:eastAsia="ko-KR"/>
          </w:rPr>
          <w:t>http://www.worldometers.info/ar/</w:t>
        </w:r>
      </w:hyperlink>
      <w:r>
        <w:rPr>
          <w:rFonts w:hint="eastAsia"/>
          <w:lang w:eastAsia="ko-KR"/>
        </w:rPr>
        <w:t>)</w:t>
      </w:r>
      <w:r>
        <w:rPr>
          <w:lang w:eastAsia="ko-KR"/>
        </w:rPr>
        <w:t xml:space="preserve">, is facing the Fourth Industrial Revolution. </w:t>
      </w:r>
    </w:p>
    <w:p w14:paraId="0812EA04" w14:textId="2EAFBAD5" w:rsidR="00CA5026" w:rsidRDefault="00CA5026" w:rsidP="00CA5026">
      <w:pPr>
        <w:pStyle w:val="ad"/>
        <w:rPr>
          <w:lang w:eastAsia="ko-KR"/>
        </w:rPr>
      </w:pPr>
      <w:r>
        <w:rPr>
          <w:lang w:eastAsia="ko-KR"/>
        </w:rPr>
        <w:t>We have met in the midst of an era of massive change. Therefore, today will be an even more meaningful time. I would like to share four points.</w:t>
      </w:r>
    </w:p>
    <w:p w14:paraId="1079959B" w14:textId="77777777" w:rsidR="00CA5026" w:rsidRDefault="00CA5026" w:rsidP="00CA5026">
      <w:pPr>
        <w:pStyle w:val="ad"/>
        <w:rPr>
          <w:lang w:eastAsia="ko-KR"/>
        </w:rPr>
      </w:pPr>
    </w:p>
    <w:p w14:paraId="58A85DD7" w14:textId="77777777" w:rsidR="00CA5026" w:rsidRDefault="00CA5026" w:rsidP="00CA5026">
      <w:pPr>
        <w:pStyle w:val="ad"/>
        <w:rPr>
          <w:lang w:eastAsia="ko-KR"/>
        </w:rPr>
      </w:pPr>
    </w:p>
    <w:p w14:paraId="768E8BFB" w14:textId="0B5AF7B7" w:rsidR="00CA5026" w:rsidRPr="00843891" w:rsidRDefault="00CA5026" w:rsidP="00CA5026">
      <w:pPr>
        <w:pStyle w:val="ad"/>
        <w:numPr>
          <w:ilvl w:val="0"/>
          <w:numId w:val="3"/>
        </w:numPr>
        <w:rPr>
          <w:b/>
          <w:bCs/>
          <w:lang w:eastAsia="ko-KR"/>
        </w:rPr>
      </w:pPr>
      <w:r w:rsidRPr="00843891">
        <w:rPr>
          <w:b/>
          <w:bCs/>
          <w:lang w:eastAsia="ko-KR"/>
        </w:rPr>
        <w:t xml:space="preserve">In the Fourth Industrial Revolution, we must move toward a system that guarantees the </w:t>
      </w:r>
      <w:r w:rsidR="00843891" w:rsidRPr="00843891">
        <w:rPr>
          <w:b/>
          <w:bCs/>
          <w:lang w:eastAsia="ko-KR"/>
        </w:rPr>
        <w:t>survival human rights.</w:t>
      </w:r>
    </w:p>
    <w:p w14:paraId="4AFA4598" w14:textId="77777777" w:rsidR="00843891" w:rsidRDefault="00843891" w:rsidP="00843891">
      <w:pPr>
        <w:pStyle w:val="ad"/>
        <w:rPr>
          <w:lang w:eastAsia="ko-KR"/>
        </w:rPr>
      </w:pPr>
    </w:p>
    <w:p w14:paraId="559D0E99" w14:textId="77777777" w:rsidR="00CA5026" w:rsidRDefault="00CA5026" w:rsidP="00CA5026">
      <w:pPr>
        <w:pStyle w:val="ad"/>
        <w:rPr>
          <w:lang w:eastAsia="ko-KR"/>
        </w:rPr>
      </w:pPr>
      <w:r>
        <w:rPr>
          <w:lang w:eastAsia="ko-KR"/>
        </w:rPr>
        <w:t>We are becoming pioneers in guaranteeing the human right to survival, an aspect that the leaders overlooked during the First, Second, and Third Industrial Revolutions.</w:t>
      </w:r>
    </w:p>
    <w:p w14:paraId="0545EB83" w14:textId="77777777" w:rsidR="00CA5026" w:rsidRDefault="00CA5026" w:rsidP="00CA5026">
      <w:pPr>
        <w:pStyle w:val="ad"/>
        <w:rPr>
          <w:lang w:eastAsia="ko-KR"/>
        </w:rPr>
      </w:pPr>
    </w:p>
    <w:p w14:paraId="6668B197" w14:textId="77777777" w:rsidR="00CA5026" w:rsidRDefault="00CA5026" w:rsidP="00CA5026">
      <w:pPr>
        <w:pStyle w:val="ad"/>
        <w:rPr>
          <w:lang w:eastAsia="ko-KR"/>
        </w:rPr>
      </w:pPr>
      <w:r>
        <w:rPr>
          <w:lang w:eastAsia="ko-KR"/>
        </w:rPr>
        <w:t xml:space="preserve">*Question: The dominant forces during the First, Second, and Third Revolutions led a portion of humanity to misfortune. If machines are deployed to replace humans in </w:t>
      </w:r>
      <w:proofErr w:type="spellStart"/>
      <w:r>
        <w:rPr>
          <w:lang w:eastAsia="ko-KR"/>
        </w:rPr>
        <w:t>labor</w:t>
      </w:r>
      <w:proofErr w:type="spellEnd"/>
      <w:r>
        <w:rPr>
          <w:lang w:eastAsia="ko-KR"/>
        </w:rPr>
        <w:t>, should the employed workforce be laid off? Or should working hours be reduced?</w:t>
      </w:r>
    </w:p>
    <w:p w14:paraId="5971E61D" w14:textId="77777777" w:rsidR="00CA5026" w:rsidRDefault="00CA5026" w:rsidP="00CA5026">
      <w:pPr>
        <w:pStyle w:val="ad"/>
        <w:rPr>
          <w:lang w:eastAsia="ko-KR"/>
        </w:rPr>
      </w:pPr>
    </w:p>
    <w:p w14:paraId="6F0C7FA3" w14:textId="25FFFE10" w:rsidR="00843891" w:rsidRDefault="00CA5026" w:rsidP="00843891">
      <w:pPr>
        <w:pStyle w:val="ad"/>
        <w:rPr>
          <w:lang w:eastAsia="ko-KR"/>
        </w:rPr>
      </w:pPr>
      <w:r>
        <w:rPr>
          <w:lang w:eastAsia="ko-KR"/>
        </w:rPr>
        <w:t xml:space="preserve">*Explanation: However, the dominant forces laid off the employed workforce. Consequently, even though someone established orphanages and welfare facilities, many people had to suffer from disease and unemployment. Food production is still sufficient to feed 12 billion people; while 1 billion have been satisfied since 1990, 800 million people remain starving, and people around the world are suffering from unemployment and redistribution issues. *Utilizing </w:t>
      </w:r>
      <w:proofErr w:type="spellStart"/>
      <w:r w:rsidR="001914EC">
        <w:rPr>
          <w:lang w:eastAsia="ko-KR"/>
        </w:rPr>
        <w:t>MobiDollar</w:t>
      </w:r>
      <w:proofErr w:type="spellEnd"/>
      <w:r>
        <w:rPr>
          <w:lang w:eastAsia="ko-KR"/>
        </w:rPr>
        <w:t>, a blockchain financial system, solves these problems. The distribution system becomes automated, and the institutions working for it are streamlined, reducing operating costs</w:t>
      </w:r>
      <w:r w:rsidR="00843891">
        <w:rPr>
          <w:rFonts w:hint="eastAsia"/>
          <w:lang w:eastAsia="ko-KR"/>
        </w:rPr>
        <w:t>.</w:t>
      </w:r>
    </w:p>
    <w:p w14:paraId="2D431AFD" w14:textId="77777777" w:rsidR="00843891" w:rsidRDefault="00843891" w:rsidP="00843891">
      <w:pPr>
        <w:pStyle w:val="ad"/>
        <w:rPr>
          <w:lang w:eastAsia="ko-KR"/>
        </w:rPr>
      </w:pPr>
    </w:p>
    <w:p w14:paraId="7BAAE3BE" w14:textId="77777777" w:rsidR="00843891" w:rsidRDefault="00843891" w:rsidP="00843891">
      <w:pPr>
        <w:pStyle w:val="ad"/>
        <w:rPr>
          <w:lang w:eastAsia="ko-KR"/>
        </w:rPr>
      </w:pPr>
    </w:p>
    <w:p w14:paraId="6CC7DE47" w14:textId="026F1CA7" w:rsidR="00843891" w:rsidRPr="00843891" w:rsidRDefault="00843891" w:rsidP="00843891">
      <w:pPr>
        <w:pStyle w:val="ad"/>
        <w:ind w:firstLine="800"/>
        <w:rPr>
          <w:b/>
          <w:bCs/>
          <w:lang w:eastAsia="ko-KR"/>
        </w:rPr>
      </w:pPr>
      <w:r w:rsidRPr="00843891">
        <w:rPr>
          <w:b/>
          <w:bCs/>
          <w:lang w:eastAsia="ko-KR"/>
        </w:rPr>
        <w:t>2. The Fourth Industrial Revolution is proceeding alongside the Blockchain Financial Revolution.</w:t>
      </w:r>
    </w:p>
    <w:p w14:paraId="4AA73491" w14:textId="77777777" w:rsidR="00843891" w:rsidRDefault="00843891" w:rsidP="00843891">
      <w:pPr>
        <w:pStyle w:val="ad"/>
        <w:rPr>
          <w:lang w:eastAsia="ko-KR"/>
        </w:rPr>
      </w:pPr>
    </w:p>
    <w:p w14:paraId="0B987260" w14:textId="77777777" w:rsidR="00843891" w:rsidRDefault="00843891" w:rsidP="00843891">
      <w:pPr>
        <w:pStyle w:val="ad"/>
        <w:rPr>
          <w:lang w:eastAsia="ko-KR"/>
        </w:rPr>
      </w:pPr>
      <w:r>
        <w:rPr>
          <w:lang w:eastAsia="ko-KR"/>
        </w:rPr>
        <w:t>While almost all experts focus on AI, drones, 3D printing, and Big Data regarding the Fourth Industrial Revolution, I announced that the most important aspect is blockchain finance.</w:t>
      </w:r>
    </w:p>
    <w:p w14:paraId="72687C3A" w14:textId="77777777" w:rsidR="00843891" w:rsidRDefault="00843891" w:rsidP="00843891">
      <w:pPr>
        <w:pStyle w:val="ad"/>
        <w:rPr>
          <w:lang w:eastAsia="ko-KR"/>
        </w:rPr>
      </w:pPr>
    </w:p>
    <w:p w14:paraId="2D72B57B" w14:textId="77777777" w:rsidR="00843891" w:rsidRDefault="00843891" w:rsidP="00843891">
      <w:pPr>
        <w:pStyle w:val="ad"/>
        <w:rPr>
          <w:lang w:eastAsia="ko-KR"/>
        </w:rPr>
      </w:pPr>
      <w:r>
        <w:rPr>
          <w:lang w:eastAsia="ko-KR"/>
        </w:rPr>
        <w:t>*Question: After every industrial revolution, the gap between the rich and the poor has always widened, leading to a mass production of unemployed people. Will you remain in the wake of the Fourth Industrial Revolution to care for the poor? Or do you wish to prevent the emergence of the poor?</w:t>
      </w:r>
    </w:p>
    <w:p w14:paraId="24A905A1" w14:textId="77777777" w:rsidR="00843891" w:rsidRDefault="00843891" w:rsidP="00843891">
      <w:pPr>
        <w:pStyle w:val="ad"/>
        <w:rPr>
          <w:lang w:eastAsia="ko-KR"/>
        </w:rPr>
      </w:pPr>
    </w:p>
    <w:p w14:paraId="129BEA1D" w14:textId="06D96883" w:rsidR="00843891" w:rsidRDefault="00843891" w:rsidP="00843891">
      <w:pPr>
        <w:pStyle w:val="ad"/>
        <w:rPr>
          <w:lang w:eastAsia="ko-KR"/>
        </w:rPr>
      </w:pPr>
      <w:r>
        <w:rPr>
          <w:lang w:eastAsia="ko-KR"/>
        </w:rPr>
        <w:t xml:space="preserve">*Explanation: Currently, we must maintain welfare systems and care for the poor and the sick by collecting money from wealthy corporations or individuals, or by receiving donations. As you know, poverty and disease can happen to anyone. Therefore, one must earn money competitively, if only to prepare for potential future misfortunes. Innate talents and skills are buried, and people live stressful lives obsessing solely over work that allows them to earn a lot of money. *Mechanisms can be incorporated into </w:t>
      </w:r>
      <w:proofErr w:type="spellStart"/>
      <w:r w:rsidR="001914EC">
        <w:rPr>
          <w:lang w:eastAsia="ko-KR"/>
        </w:rPr>
        <w:t>MobiDollar</w:t>
      </w:r>
      <w:proofErr w:type="spellEnd"/>
      <w:r>
        <w:rPr>
          <w:lang w:eastAsia="ko-KR"/>
        </w:rPr>
        <w:t xml:space="preserve">, a blockchain financial system, to guarantee the human right to survival. Therefore, one can have a job that allows them to utilize their talents and find </w:t>
      </w:r>
      <w:proofErr w:type="spellStart"/>
      <w:r>
        <w:rPr>
          <w:lang w:eastAsia="ko-KR"/>
        </w:rPr>
        <w:t>fulfillment</w:t>
      </w:r>
      <w:proofErr w:type="spellEnd"/>
      <w:r>
        <w:rPr>
          <w:lang w:eastAsia="ko-KR"/>
        </w:rPr>
        <w:t>.</w:t>
      </w:r>
    </w:p>
    <w:p w14:paraId="4863E18B" w14:textId="77777777" w:rsidR="00843891" w:rsidRDefault="00843891" w:rsidP="00843891">
      <w:pPr>
        <w:pStyle w:val="ad"/>
        <w:rPr>
          <w:lang w:eastAsia="ko-KR"/>
        </w:rPr>
      </w:pPr>
    </w:p>
    <w:p w14:paraId="68EF0833" w14:textId="77777777" w:rsidR="00843891" w:rsidRDefault="00843891" w:rsidP="00843891">
      <w:pPr>
        <w:pStyle w:val="ad"/>
        <w:rPr>
          <w:lang w:eastAsia="ko-KR"/>
        </w:rPr>
      </w:pPr>
    </w:p>
    <w:p w14:paraId="786EEFA5" w14:textId="77777777" w:rsidR="00843891" w:rsidRPr="00843891" w:rsidRDefault="00843891" w:rsidP="00843891">
      <w:pPr>
        <w:pStyle w:val="ad"/>
        <w:ind w:firstLine="800"/>
        <w:rPr>
          <w:b/>
          <w:bCs/>
          <w:lang w:eastAsia="ko-KR"/>
        </w:rPr>
      </w:pPr>
      <w:r w:rsidRPr="00843891">
        <w:rPr>
          <w:b/>
          <w:bCs/>
          <w:lang w:eastAsia="ko-KR"/>
        </w:rPr>
        <w:t>3. Currently, blockchain cryptocurrencies must solve at least three problems.</w:t>
      </w:r>
    </w:p>
    <w:p w14:paraId="52EC74B7" w14:textId="77777777" w:rsidR="00843891" w:rsidRDefault="00843891" w:rsidP="00843891">
      <w:pPr>
        <w:pStyle w:val="ad"/>
        <w:rPr>
          <w:lang w:eastAsia="ko-KR"/>
        </w:rPr>
      </w:pPr>
    </w:p>
    <w:p w14:paraId="54468059" w14:textId="77777777" w:rsidR="00843891" w:rsidRDefault="00843891" w:rsidP="00843891">
      <w:pPr>
        <w:pStyle w:val="ad"/>
        <w:rPr>
          <w:lang w:eastAsia="ko-KR"/>
        </w:rPr>
      </w:pPr>
      <w:r>
        <w:rPr>
          <w:lang w:eastAsia="ko-KR"/>
        </w:rPr>
        <w:t>First - Overcoming the problem of price guarantees. / There is no collateral or guarantee to ensure the value is recognized at the time of purchase.</w:t>
      </w:r>
    </w:p>
    <w:p w14:paraId="2FB6B771" w14:textId="77777777" w:rsidR="00843891" w:rsidRDefault="00843891" w:rsidP="00843891">
      <w:pPr>
        <w:pStyle w:val="ad"/>
        <w:rPr>
          <w:lang w:eastAsia="ko-KR"/>
        </w:rPr>
      </w:pPr>
      <w:r>
        <w:rPr>
          <w:lang w:eastAsia="ko-KR"/>
        </w:rPr>
        <w:t>Second - Overcoming the problem of price variability. / To enable trade transactions and real-life payments.</w:t>
      </w:r>
    </w:p>
    <w:p w14:paraId="0FA82D1D" w14:textId="77777777" w:rsidR="00843891" w:rsidRDefault="00843891" w:rsidP="00843891">
      <w:pPr>
        <w:pStyle w:val="ad"/>
        <w:rPr>
          <w:lang w:eastAsia="ko-KR"/>
        </w:rPr>
      </w:pPr>
      <w:r>
        <w:rPr>
          <w:lang w:eastAsia="ko-KR"/>
        </w:rPr>
        <w:t>Third - Overcoming the problem of transparency. / To enable reasonable tax payments and the prevention of illegal transactions.</w:t>
      </w:r>
    </w:p>
    <w:p w14:paraId="41D77AD1" w14:textId="77777777" w:rsidR="00843891" w:rsidRDefault="00843891" w:rsidP="00843891">
      <w:pPr>
        <w:pStyle w:val="ad"/>
        <w:rPr>
          <w:lang w:eastAsia="ko-KR"/>
        </w:rPr>
      </w:pPr>
    </w:p>
    <w:p w14:paraId="028F7022" w14:textId="77777777" w:rsidR="00843891" w:rsidRDefault="00843891" w:rsidP="00843891">
      <w:pPr>
        <w:pStyle w:val="ad"/>
        <w:rPr>
          <w:lang w:eastAsia="ko-KR"/>
        </w:rPr>
      </w:pPr>
      <w:r>
        <w:rPr>
          <w:lang w:eastAsia="ko-KR"/>
        </w:rPr>
        <w:t>*Question - If these three problems have already been solved, would you still postpone this task? Would it be better to participate immediately?</w:t>
      </w:r>
    </w:p>
    <w:p w14:paraId="53CD7169" w14:textId="77777777" w:rsidR="00843891" w:rsidRDefault="00843891" w:rsidP="00843891">
      <w:pPr>
        <w:pStyle w:val="ad"/>
        <w:rPr>
          <w:lang w:eastAsia="ko-KR"/>
        </w:rPr>
      </w:pPr>
    </w:p>
    <w:p w14:paraId="0B84B7AB" w14:textId="49D55828" w:rsidR="00843891" w:rsidRDefault="00843891" w:rsidP="00843891">
      <w:pPr>
        <w:pStyle w:val="ad"/>
        <w:rPr>
          <w:lang w:eastAsia="ko-KR"/>
        </w:rPr>
      </w:pPr>
      <w:r>
        <w:rPr>
          <w:lang w:eastAsia="ko-KR"/>
        </w:rPr>
        <w:t xml:space="preserve">*Explanation - </w:t>
      </w:r>
      <w:proofErr w:type="spellStart"/>
      <w:r w:rsidR="001914EC">
        <w:rPr>
          <w:lang w:eastAsia="ko-KR"/>
        </w:rPr>
        <w:t>MobiDollar</w:t>
      </w:r>
      <w:proofErr w:type="spellEnd"/>
      <w:r>
        <w:rPr>
          <w:lang w:eastAsia="ko-KR"/>
        </w:rPr>
        <w:t xml:space="preserve"> solves these three fundamental tasks and applies a survival money system. First, the reason the ISEA Foundation was able to announce the blockchain </w:t>
      </w:r>
      <w:proofErr w:type="spellStart"/>
      <w:r w:rsidR="001914EC">
        <w:rPr>
          <w:lang w:eastAsia="ko-KR"/>
        </w:rPr>
        <w:t>MobiDollar</w:t>
      </w:r>
      <w:proofErr w:type="spellEnd"/>
      <w:r>
        <w:rPr>
          <w:lang w:eastAsia="ko-KR"/>
        </w:rPr>
        <w:t xml:space="preserve"> as a reserve currency system at the UN in August 2017 is due to the issuance method based on the ‘Global Productivity Value Equivalence,’ which follows the same principle as the US dollar becoming a reserve currency under the Gold Standard. Additionally, the MBC Coin currently being tested in Korea is also releasing only as much as its asset value allows. (Therefore, coins available to the public are guaranteed as real assets.)</w:t>
      </w:r>
    </w:p>
    <w:p w14:paraId="7D86E286" w14:textId="77777777" w:rsidR="00843891" w:rsidRDefault="00843891" w:rsidP="00843891">
      <w:pPr>
        <w:pStyle w:val="ad"/>
        <w:rPr>
          <w:lang w:eastAsia="ko-KR"/>
        </w:rPr>
      </w:pPr>
    </w:p>
    <w:p w14:paraId="3AAD32DB" w14:textId="3CF640A5" w:rsidR="00843891" w:rsidRDefault="00843891" w:rsidP="00843891">
      <w:pPr>
        <w:pStyle w:val="ad"/>
        <w:rPr>
          <w:lang w:eastAsia="ko-KR"/>
        </w:rPr>
      </w:pPr>
      <w:r>
        <w:rPr>
          <w:lang w:eastAsia="ko-KR"/>
        </w:rPr>
        <w:t xml:space="preserve">As the </w:t>
      </w:r>
      <w:proofErr w:type="spellStart"/>
      <w:r w:rsidR="001914EC">
        <w:rPr>
          <w:lang w:eastAsia="ko-KR"/>
        </w:rPr>
        <w:t>MobiDollar</w:t>
      </w:r>
      <w:proofErr w:type="spellEnd"/>
      <w:r>
        <w:rPr>
          <w:lang w:eastAsia="ko-KR"/>
        </w:rPr>
        <w:t xml:space="preserve"> is valued as the ‘Earth Productivity Equivalence (EPE)’—based on global productivity capable of supporting 12 billion people—1 </w:t>
      </w:r>
      <w:proofErr w:type="spellStart"/>
      <w:r w:rsidR="001914EC">
        <w:rPr>
          <w:lang w:eastAsia="ko-KR"/>
        </w:rPr>
        <w:t>MobiDollar</w:t>
      </w:r>
      <w:proofErr w:type="spellEnd"/>
      <w:r>
        <w:rPr>
          <w:lang w:eastAsia="ko-KR"/>
        </w:rPr>
        <w:t xml:space="preserve"> is equivalent to 53.26 USD this year. Since this overcomes fluctuations in international exchange rates, it is a next-generation payment method that revitalizes international trade and enables real-life payments.</w:t>
      </w:r>
    </w:p>
    <w:p w14:paraId="2184BEEC" w14:textId="77777777" w:rsidR="00843891" w:rsidRDefault="00843891" w:rsidP="00843891">
      <w:pPr>
        <w:pStyle w:val="ad"/>
        <w:rPr>
          <w:lang w:eastAsia="ko-KR"/>
        </w:rPr>
      </w:pPr>
    </w:p>
    <w:p w14:paraId="7C9D2285" w14:textId="77777777" w:rsidR="00843891" w:rsidRDefault="00843891" w:rsidP="00843891">
      <w:pPr>
        <w:pStyle w:val="ad"/>
        <w:rPr>
          <w:lang w:eastAsia="ko-KR"/>
        </w:rPr>
      </w:pPr>
      <w:r>
        <w:rPr>
          <w:lang w:eastAsia="ko-KR"/>
        </w:rPr>
        <w:t>Furthermore, an automatic survival money generation system—a practical technology for solving poverty and hunger, the first and second goals under the UN 2030 Agenda—has been applied. Additionally, because it is designed to ensure that full control returns to global citizens within one generation (30 years) in line with the UN 2050 goals, a ‘public currency’ without an owner has been declared.</w:t>
      </w:r>
    </w:p>
    <w:p w14:paraId="334250C3" w14:textId="77777777" w:rsidR="00843891" w:rsidRDefault="00843891" w:rsidP="00843891">
      <w:pPr>
        <w:pStyle w:val="ad"/>
        <w:rPr>
          <w:lang w:eastAsia="ko-KR"/>
        </w:rPr>
      </w:pPr>
    </w:p>
    <w:p w14:paraId="122119D7" w14:textId="77777777" w:rsidR="00843891" w:rsidRDefault="00843891" w:rsidP="00843891">
      <w:pPr>
        <w:pStyle w:val="ad"/>
        <w:rPr>
          <w:lang w:eastAsia="ko-KR"/>
        </w:rPr>
      </w:pPr>
      <w:r>
        <w:rPr>
          <w:lang w:eastAsia="ko-KR"/>
        </w:rPr>
        <w:t>Notably, the ISEA Foundation has not fallen into the hands of UN-affiliated organizations such as the World Bank (WB), the International Monetary Fund (IMF), or the United Nations Capital Development Fund (UNCDF), and the general It is characterized by the fact that it eliminates concerns regarding a potential world government or financial unification by constructing a public system that shifts initiative to the public.</w:t>
      </w:r>
    </w:p>
    <w:p w14:paraId="1AE90E25" w14:textId="77777777" w:rsidR="00843891" w:rsidRDefault="00843891" w:rsidP="00843891">
      <w:pPr>
        <w:pStyle w:val="ad"/>
        <w:rPr>
          <w:lang w:eastAsia="ko-KR"/>
        </w:rPr>
      </w:pPr>
    </w:p>
    <w:p w14:paraId="79D06E64" w14:textId="76B14C06" w:rsidR="00843891" w:rsidRDefault="00843891" w:rsidP="00843891">
      <w:pPr>
        <w:pStyle w:val="ad"/>
        <w:rPr>
          <w:lang w:eastAsia="ko-KR"/>
        </w:rPr>
      </w:pPr>
      <w:r>
        <w:rPr>
          <w:lang w:eastAsia="ko-KR"/>
        </w:rPr>
        <w:t xml:space="preserve">However, there is another reason why </w:t>
      </w:r>
      <w:proofErr w:type="spellStart"/>
      <w:r w:rsidR="001914EC">
        <w:rPr>
          <w:lang w:eastAsia="ko-KR"/>
        </w:rPr>
        <w:t>MobiDollar</w:t>
      </w:r>
      <w:proofErr w:type="spellEnd"/>
      <w:r>
        <w:rPr>
          <w:lang w:eastAsia="ko-KR"/>
        </w:rPr>
        <w:t xml:space="preserve"> has been recognized by UN representatives. By adopting the new concept of "Survival Human Rights" and granting UN-affiliated non-governmental organizations the right to manage and operate automatically generated "survival money," it has provided them with the opportunity to </w:t>
      </w:r>
      <w:r>
        <w:rPr>
          <w:lang w:eastAsia="ko-KR"/>
        </w:rPr>
        <w:lastRenderedPageBreak/>
        <w:t>participate in a groundbreaking solution to poverty issues at the crossroads of the Fourth Industrial Revolution and financial revolution.</w:t>
      </w:r>
    </w:p>
    <w:p w14:paraId="4C27E112" w14:textId="77777777" w:rsidR="00843891" w:rsidRDefault="00843891" w:rsidP="00843891">
      <w:pPr>
        <w:pStyle w:val="ad"/>
        <w:rPr>
          <w:lang w:eastAsia="ko-KR"/>
        </w:rPr>
      </w:pPr>
    </w:p>
    <w:p w14:paraId="30F25B5D" w14:textId="473876F8" w:rsidR="00843891" w:rsidRDefault="00843891" w:rsidP="00843891">
      <w:pPr>
        <w:pStyle w:val="ad"/>
        <w:rPr>
          <w:lang w:eastAsia="ko-KR"/>
        </w:rPr>
      </w:pPr>
      <w:r>
        <w:rPr>
          <w:lang w:eastAsia="ko-KR"/>
        </w:rPr>
        <w:t xml:space="preserve">Unlike previous industrial revolutions that reduced workers' working hours but did not share the benefits, driving them into unemployment and heavy </w:t>
      </w:r>
      <w:proofErr w:type="spellStart"/>
      <w:r>
        <w:rPr>
          <w:lang w:eastAsia="ko-KR"/>
        </w:rPr>
        <w:t>labor</w:t>
      </w:r>
      <w:proofErr w:type="spellEnd"/>
      <w:r>
        <w:rPr>
          <w:lang w:eastAsia="ko-KR"/>
        </w:rPr>
        <w:t>, this Fourth Industrial Revolution applies the survival money system to the financial system itself. By doing so, it aims to achieve the UN's First and Second Goals within the timeframes of the 2030 and 2050 Agendas, while simultaneously ensuring that the "</w:t>
      </w:r>
      <w:proofErr w:type="spellStart"/>
      <w:r w:rsidR="001914EC">
        <w:rPr>
          <w:lang w:eastAsia="ko-KR"/>
        </w:rPr>
        <w:t>MobiDollar</w:t>
      </w:r>
      <w:proofErr w:type="spellEnd"/>
      <w:r>
        <w:rPr>
          <w:lang w:eastAsia="ko-KR"/>
        </w:rPr>
        <w:t xml:space="preserve"> Release Coordination Committee," which will operate for 30 years under the High-Level Technical Finance Commission, successfully returns financial sovereignty to global citizens. It was designed to be dismantled.</w:t>
      </w:r>
    </w:p>
    <w:p w14:paraId="575612FF" w14:textId="0E96701C" w:rsidR="00843891" w:rsidRDefault="00843891" w:rsidP="00843891">
      <w:pPr>
        <w:pStyle w:val="ad"/>
        <w:rPr>
          <w:lang w:eastAsia="ko-KR"/>
        </w:rPr>
      </w:pPr>
      <w:r>
        <w:rPr>
          <w:lang w:eastAsia="ko-KR"/>
        </w:rPr>
        <w:t xml:space="preserve">*This problem can be solved by utilizing </w:t>
      </w:r>
      <w:proofErr w:type="spellStart"/>
      <w:r w:rsidR="001914EC">
        <w:rPr>
          <w:lang w:eastAsia="ko-KR"/>
        </w:rPr>
        <w:t>MobiDollar</w:t>
      </w:r>
      <w:proofErr w:type="spellEnd"/>
      <w:r>
        <w:rPr>
          <w:lang w:eastAsia="ko-KR"/>
        </w:rPr>
        <w:t>, a blockchain financial system.</w:t>
      </w:r>
      <w:r>
        <w:rPr>
          <w:rFonts w:hint="eastAsia"/>
          <w:lang w:eastAsia="ko-KR"/>
        </w:rPr>
        <w:t xml:space="preserve"> </w:t>
      </w:r>
    </w:p>
    <w:p w14:paraId="20C11FC4" w14:textId="77777777" w:rsidR="00843891" w:rsidRDefault="00843891" w:rsidP="00843891">
      <w:pPr>
        <w:pStyle w:val="ad"/>
        <w:rPr>
          <w:lang w:eastAsia="ko-KR"/>
        </w:rPr>
      </w:pPr>
    </w:p>
    <w:p w14:paraId="260FB555" w14:textId="77777777" w:rsidR="00843891" w:rsidRDefault="00843891" w:rsidP="00843891">
      <w:pPr>
        <w:pStyle w:val="ad"/>
        <w:rPr>
          <w:lang w:eastAsia="ko-KR"/>
        </w:rPr>
      </w:pPr>
    </w:p>
    <w:p w14:paraId="414CF1F4" w14:textId="77777777" w:rsidR="00843891" w:rsidRDefault="00843891" w:rsidP="00843891">
      <w:pPr>
        <w:pStyle w:val="ad"/>
        <w:rPr>
          <w:lang w:eastAsia="ko-KR"/>
        </w:rPr>
      </w:pPr>
    </w:p>
    <w:p w14:paraId="42826023" w14:textId="0842A567" w:rsidR="00843891" w:rsidRPr="00843891" w:rsidRDefault="00843891" w:rsidP="00843891">
      <w:pPr>
        <w:pStyle w:val="ad"/>
        <w:ind w:firstLine="800"/>
        <w:rPr>
          <w:b/>
          <w:bCs/>
          <w:lang w:eastAsia="ko-KR"/>
        </w:rPr>
      </w:pPr>
      <w:r w:rsidRPr="00843891">
        <w:rPr>
          <w:b/>
          <w:bCs/>
          <w:lang w:eastAsia="ko-KR"/>
        </w:rPr>
        <w:t xml:space="preserve">4. Cities that join the blockchain financial </w:t>
      </w:r>
      <w:proofErr w:type="spellStart"/>
      <w:r w:rsidR="001914EC">
        <w:rPr>
          <w:b/>
          <w:bCs/>
          <w:lang w:eastAsia="ko-KR"/>
        </w:rPr>
        <w:t>MobiDollar</w:t>
      </w:r>
      <w:proofErr w:type="spellEnd"/>
      <w:r w:rsidRPr="00843891">
        <w:rPr>
          <w:b/>
          <w:bCs/>
          <w:lang w:eastAsia="ko-KR"/>
        </w:rPr>
        <w:t xml:space="preserve"> early will gain the upper hand.</w:t>
      </w:r>
    </w:p>
    <w:p w14:paraId="1EAF03F2" w14:textId="77777777" w:rsidR="00843891" w:rsidRDefault="00843891" w:rsidP="00843891">
      <w:pPr>
        <w:pStyle w:val="ad"/>
        <w:rPr>
          <w:lang w:eastAsia="ko-KR"/>
        </w:rPr>
      </w:pPr>
    </w:p>
    <w:p w14:paraId="3B371D9A" w14:textId="77777777" w:rsidR="00843891" w:rsidRDefault="00843891" w:rsidP="00843891">
      <w:pPr>
        <w:pStyle w:val="ad"/>
        <w:rPr>
          <w:lang w:eastAsia="ko-KR"/>
        </w:rPr>
      </w:pPr>
      <w:r>
        <w:rPr>
          <w:lang w:eastAsia="ko-KR"/>
        </w:rPr>
        <w:t>According to UN data, 60% of the population will live in cities with a population of one million. The remaining 40% will consist of subsidiary cities to supply necessities to the city and regions for leisure activities. In other words, the entire population will be redistributed around cities.</w:t>
      </w:r>
    </w:p>
    <w:p w14:paraId="4C7769BF" w14:textId="77777777" w:rsidR="00843891" w:rsidRDefault="00843891" w:rsidP="00843891">
      <w:pPr>
        <w:pStyle w:val="ad"/>
        <w:rPr>
          <w:lang w:eastAsia="ko-KR"/>
        </w:rPr>
      </w:pPr>
    </w:p>
    <w:p w14:paraId="1C20A532" w14:textId="77777777" w:rsidR="00843891" w:rsidRDefault="00843891" w:rsidP="00843891">
      <w:pPr>
        <w:pStyle w:val="ad"/>
        <w:rPr>
          <w:lang w:eastAsia="ko-KR"/>
        </w:rPr>
      </w:pPr>
      <w:r>
        <w:rPr>
          <w:lang w:eastAsia="ko-KR"/>
        </w:rPr>
        <w:t xml:space="preserve">Currently, there are 507 cities with a population of one million. Since this number is increasing, the ISEA Foundation refers to them as 510 </w:t>
      </w:r>
      <w:proofErr w:type="spellStart"/>
      <w:r>
        <w:rPr>
          <w:lang w:eastAsia="ko-KR"/>
        </w:rPr>
        <w:t>MSGnets</w:t>
      </w:r>
      <w:proofErr w:type="spellEnd"/>
      <w:r>
        <w:rPr>
          <w:lang w:eastAsia="ko-KR"/>
        </w:rPr>
        <w:t>.</w:t>
      </w:r>
    </w:p>
    <w:p w14:paraId="2B6E3CB7" w14:textId="77777777" w:rsidR="00843891" w:rsidRDefault="00843891" w:rsidP="00843891">
      <w:pPr>
        <w:pStyle w:val="ad"/>
        <w:rPr>
          <w:lang w:eastAsia="ko-KR"/>
        </w:rPr>
      </w:pPr>
    </w:p>
    <w:p w14:paraId="3F1C123F" w14:textId="77777777" w:rsidR="00843891" w:rsidRDefault="00843891" w:rsidP="00843891">
      <w:pPr>
        <w:pStyle w:val="ad"/>
        <w:rPr>
          <w:lang w:eastAsia="ko-KR"/>
        </w:rPr>
      </w:pPr>
      <w:r>
        <w:rPr>
          <w:lang w:eastAsia="ko-KR"/>
        </w:rPr>
        <w:t>*Question - Many countries already recognize cryptocurrencies as legal tender, and Ethereum and Bitcoin are used as currencies among users despite significant opposition. Do you understand that the reserve currency system could change in our era, which is changing human history? *Explanation 1 - A concept established by futurist Jeremy Rifkin in 'The Third Industrial Revolution'</w:t>
      </w:r>
    </w:p>
    <w:p w14:paraId="32F4C597" w14:textId="77777777" w:rsidR="00843891" w:rsidRDefault="00843891" w:rsidP="00843891">
      <w:pPr>
        <w:pStyle w:val="ad"/>
        <w:rPr>
          <w:lang w:eastAsia="ko-KR"/>
        </w:rPr>
      </w:pPr>
      <w:r>
        <w:rPr>
          <w:lang w:eastAsia="ko-KR"/>
        </w:rPr>
        <w:t>1st Industrial Revolution: Late 18th century – The 18th-century mechanization revolution marked by the invention of the steam engine and weaving machines</w:t>
      </w:r>
    </w:p>
    <w:p w14:paraId="734D0F5D" w14:textId="77777777" w:rsidR="00843891" w:rsidRDefault="00843891" w:rsidP="00843891">
      <w:pPr>
        <w:pStyle w:val="ad"/>
        <w:rPr>
          <w:lang w:eastAsia="ko-KR"/>
        </w:rPr>
      </w:pPr>
      <w:r>
        <w:rPr>
          <w:lang w:eastAsia="ko-KR"/>
        </w:rPr>
        <w:t>2nd Industrial Revolution: 19th–early 20th century – The mass production revolution utilizing electric energy, marked by the invention of the conveyor belt</w:t>
      </w:r>
    </w:p>
    <w:p w14:paraId="6E5356FF" w14:textId="77777777" w:rsidR="00843891" w:rsidRDefault="00843891" w:rsidP="00843891">
      <w:pPr>
        <w:pStyle w:val="ad"/>
        <w:rPr>
          <w:lang w:eastAsia="ko-KR"/>
        </w:rPr>
      </w:pPr>
      <w:r>
        <w:rPr>
          <w:lang w:eastAsia="ko-KR"/>
        </w:rPr>
        <w:t>3rd Industrial Revolution: Late 20th century – The knowledge and information revolution based on the Internet and computers</w:t>
      </w:r>
    </w:p>
    <w:p w14:paraId="0E3D6A5A" w14:textId="77777777" w:rsidR="00843891" w:rsidRDefault="00843891" w:rsidP="00843891">
      <w:pPr>
        <w:pStyle w:val="ad"/>
        <w:rPr>
          <w:lang w:eastAsia="ko-KR"/>
        </w:rPr>
      </w:pPr>
      <w:r>
        <w:rPr>
          <w:lang w:eastAsia="ko-KR"/>
        </w:rPr>
        <w:t>4th Industrial Revolution: 2015 – The super-intelligence revolution based on IoT and artificial intelligence</w:t>
      </w:r>
    </w:p>
    <w:p w14:paraId="6525BFF5" w14:textId="77777777" w:rsidR="00843891" w:rsidRDefault="00843891" w:rsidP="00843891">
      <w:pPr>
        <w:pStyle w:val="ad"/>
        <w:rPr>
          <w:lang w:eastAsia="ko-KR"/>
        </w:rPr>
      </w:pPr>
      <w:r>
        <w:rPr>
          <w:lang w:eastAsia="ko-KR"/>
        </w:rPr>
        <w:t>Since Klaus Schwab, Chairman of the World Economic Forum (WEF), advocated for the '4th Industrial Revolution' at the WEF in 2016, discussions regarding the 4th Industrial Revolution are taking place in virtually every field in South Korea.</w:t>
      </w:r>
    </w:p>
    <w:p w14:paraId="7441FBDB" w14:textId="77777777" w:rsidR="00843891" w:rsidRDefault="00843891" w:rsidP="00843891">
      <w:pPr>
        <w:pStyle w:val="ad"/>
        <w:rPr>
          <w:lang w:eastAsia="ko-KR"/>
        </w:rPr>
      </w:pPr>
    </w:p>
    <w:p w14:paraId="2268094E" w14:textId="77777777" w:rsidR="00843891" w:rsidRDefault="00843891" w:rsidP="00843891">
      <w:pPr>
        <w:pStyle w:val="ad"/>
        <w:rPr>
          <w:lang w:eastAsia="ko-KR"/>
        </w:rPr>
      </w:pPr>
      <w:r>
        <w:rPr>
          <w:lang w:eastAsia="ko-KR"/>
        </w:rPr>
        <w:t>To look at just one example, in 1984, the world's first 3D printer was created by Charles Hull of 3D Systems. This stereolithography printer works by shooting a laser beam at photosensitive resin (liquid plastic) to solidify only the desired parts. This method (SLA) was patented in 1987.</w:t>
      </w:r>
    </w:p>
    <w:p w14:paraId="0C39BBD9" w14:textId="77777777" w:rsidR="00843891" w:rsidRDefault="00843891" w:rsidP="00843891">
      <w:pPr>
        <w:pStyle w:val="ad"/>
        <w:rPr>
          <w:lang w:eastAsia="ko-KR"/>
        </w:rPr>
      </w:pPr>
    </w:p>
    <w:p w14:paraId="1DE82463" w14:textId="77777777" w:rsidR="00843891" w:rsidRDefault="00843891" w:rsidP="00843891">
      <w:pPr>
        <w:pStyle w:val="ad"/>
        <w:rPr>
          <w:lang w:eastAsia="ko-KR"/>
        </w:rPr>
      </w:pPr>
      <w:r>
        <w:rPr>
          <w:lang w:eastAsia="ko-KR"/>
        </w:rPr>
        <w:t>The "3D pistol" incident that occurred in the United States in May 2013 became a major social issue. When a gun manufacturer released the blueprints for a gun (Liberator) that could be produced with a 3D printer on the internet, they were removed under the International Trade in Arms Protocol; however, over 100,000 downloads had already occurred in an instant.</w:t>
      </w:r>
    </w:p>
    <w:p w14:paraId="6DC8B86A" w14:textId="77777777" w:rsidR="00843891" w:rsidRDefault="00843891" w:rsidP="00843891">
      <w:pPr>
        <w:pStyle w:val="ad"/>
        <w:rPr>
          <w:lang w:eastAsia="ko-KR"/>
        </w:rPr>
      </w:pPr>
    </w:p>
    <w:p w14:paraId="48579B2A" w14:textId="77777777" w:rsidR="00843891" w:rsidRDefault="00843891" w:rsidP="00843891">
      <w:pPr>
        <w:pStyle w:val="ad"/>
        <w:rPr>
          <w:lang w:eastAsia="ko-KR"/>
        </w:rPr>
      </w:pPr>
      <w:r>
        <w:rPr>
          <w:lang w:eastAsia="ko-KR"/>
        </w:rPr>
        <w:t xml:space="preserve">By 2016, it became possible to replicate 3D printers using 3D printers. Dubai announced that it had completed the world's first office building constructed using 3D printers. Dubai authorities stated that the building is unique in that even the interior design and furniture were all created using 3D printers. In 2018, ICON, a startup based in Texas, USA, utilized 3D printing technology to build a 60m² (18.15 </w:t>
      </w:r>
      <w:proofErr w:type="spellStart"/>
      <w:r>
        <w:rPr>
          <w:lang w:eastAsia="ko-KR"/>
        </w:rPr>
        <w:t>pyeong</w:t>
      </w:r>
      <w:proofErr w:type="spellEnd"/>
      <w:r>
        <w:rPr>
          <w:lang w:eastAsia="ko-KR"/>
        </w:rPr>
        <w:t>) cement house for $10,000 in just 24 hours.</w:t>
      </w:r>
    </w:p>
    <w:p w14:paraId="63E88062" w14:textId="77777777" w:rsidR="00843891" w:rsidRDefault="00843891" w:rsidP="00843891">
      <w:pPr>
        <w:pStyle w:val="ad"/>
        <w:rPr>
          <w:lang w:eastAsia="ko-KR"/>
        </w:rPr>
      </w:pPr>
    </w:p>
    <w:p w14:paraId="69921F8B" w14:textId="77777777" w:rsidR="00843891" w:rsidRDefault="00843891" w:rsidP="00843891">
      <w:pPr>
        <w:pStyle w:val="ad"/>
        <w:rPr>
          <w:lang w:eastAsia="ko-KR"/>
        </w:rPr>
      </w:pPr>
      <w:r>
        <w:rPr>
          <w:lang w:eastAsia="ko-KR"/>
        </w:rPr>
        <w:t>As such, most experts focus on 3D printing, artificial intelligence, drones, big data, and IoT (the combination of wired and wireless internet devices) regarding the Fourth Industrial Revolution, and these are visible aspects. However, there is a greater, invisible truth. It is that blockchain finance, which we discussed today, will become the core element, and those who prepare for it in advance will seize wealth.</w:t>
      </w:r>
    </w:p>
    <w:p w14:paraId="25D0FF93" w14:textId="77777777" w:rsidR="00843891" w:rsidRDefault="00843891" w:rsidP="00843891">
      <w:pPr>
        <w:pStyle w:val="ad"/>
        <w:rPr>
          <w:lang w:eastAsia="ko-KR"/>
        </w:rPr>
      </w:pPr>
    </w:p>
    <w:p w14:paraId="5DE96957" w14:textId="77777777" w:rsidR="00843891" w:rsidRPr="00F55BCA" w:rsidRDefault="00843891" w:rsidP="00843891">
      <w:pPr>
        <w:pStyle w:val="ad"/>
        <w:rPr>
          <w:b/>
          <w:bCs/>
          <w:lang w:eastAsia="ko-KR"/>
        </w:rPr>
      </w:pPr>
      <w:r w:rsidRPr="00F55BCA">
        <w:rPr>
          <w:b/>
          <w:bCs/>
          <w:lang w:eastAsia="ko-KR"/>
        </w:rPr>
        <w:lastRenderedPageBreak/>
        <w:t>*Conclusion: 3,000 years ago, the one who controlled the Nile River became the leader of the world.</w:t>
      </w:r>
    </w:p>
    <w:p w14:paraId="5E7B1E9F" w14:textId="77777777" w:rsidR="00843891" w:rsidRDefault="00843891" w:rsidP="00843891">
      <w:pPr>
        <w:pStyle w:val="ad"/>
        <w:rPr>
          <w:lang w:eastAsia="ko-KR"/>
        </w:rPr>
      </w:pPr>
    </w:p>
    <w:p w14:paraId="3452A8CE" w14:textId="77777777" w:rsidR="00843891" w:rsidRDefault="00843891" w:rsidP="00843891">
      <w:pPr>
        <w:pStyle w:val="ad"/>
        <w:rPr>
          <w:lang w:eastAsia="ko-KR"/>
        </w:rPr>
      </w:pPr>
      <w:r>
        <w:rPr>
          <w:lang w:eastAsia="ko-KR"/>
        </w:rPr>
        <w:t>Now, the one who leads blockchain finance will become the respected leader of the world. However, 50 years ago, the leaders of South Korea, who foresaw that those who dominate technology would become the rulers of the world, transformed the nation—with a GNP of $64 in 1964—into the world's 12th largest economy, even amidst the crisis of war.</w:t>
      </w:r>
    </w:p>
    <w:p w14:paraId="6222C804" w14:textId="77777777" w:rsidR="00843891" w:rsidRDefault="00843891" w:rsidP="00843891">
      <w:pPr>
        <w:pStyle w:val="ad"/>
        <w:rPr>
          <w:lang w:eastAsia="ko-KR"/>
        </w:rPr>
      </w:pPr>
    </w:p>
    <w:p w14:paraId="6B6031D8" w14:textId="77777777" w:rsidR="00843891" w:rsidRDefault="00843891" w:rsidP="00843891">
      <w:pPr>
        <w:pStyle w:val="ad"/>
        <w:rPr>
          <w:lang w:eastAsia="ko-KR"/>
        </w:rPr>
      </w:pPr>
      <w:r>
        <w:rPr>
          <w:lang w:eastAsia="ko-KR"/>
        </w:rPr>
        <w:t>Now, everyone knows that those who dominate finance dominate the world. They have also begun to realize that the world is shifting toward blockchain finance. And today, you have come to hear about it as well.</w:t>
      </w:r>
    </w:p>
    <w:p w14:paraId="646516FD" w14:textId="77777777" w:rsidR="00843891" w:rsidRDefault="00843891" w:rsidP="00843891">
      <w:pPr>
        <w:pStyle w:val="ad"/>
        <w:rPr>
          <w:lang w:eastAsia="ko-KR"/>
        </w:rPr>
      </w:pPr>
    </w:p>
    <w:p w14:paraId="152FDAEE" w14:textId="77777777" w:rsidR="00843891" w:rsidRDefault="00843891" w:rsidP="00843891">
      <w:pPr>
        <w:pStyle w:val="ad"/>
        <w:rPr>
          <w:lang w:eastAsia="ko-KR"/>
        </w:rPr>
      </w:pPr>
      <w:r>
        <w:rPr>
          <w:lang w:eastAsia="ko-KR"/>
        </w:rPr>
        <w:t>"As you know, all money is managed by the state and financial institutions. However, at the new core of the Fourth Industrial Revolution, 'ownerless currency' based on blockchain technology has emerged.</w:t>
      </w:r>
    </w:p>
    <w:p w14:paraId="67EE88F7" w14:textId="77777777" w:rsidR="00843891" w:rsidRDefault="00843891" w:rsidP="00843891">
      <w:pPr>
        <w:pStyle w:val="ad"/>
        <w:rPr>
          <w:lang w:eastAsia="ko-KR"/>
        </w:rPr>
      </w:pPr>
    </w:p>
    <w:p w14:paraId="48621416" w14:textId="3FA43020" w:rsidR="00637048" w:rsidRDefault="00843891" w:rsidP="00843891">
      <w:pPr>
        <w:pStyle w:val="ad"/>
        <w:rPr>
          <w:lang w:eastAsia="ko-KR"/>
        </w:rPr>
      </w:pPr>
      <w:r>
        <w:rPr>
          <w:lang w:eastAsia="ko-KR"/>
        </w:rPr>
        <w:t xml:space="preserve">And banks and corporations in various countries have begun issuing blockchain virtual currencies and becoming their owners. However, the number of people aware of </w:t>
      </w:r>
      <w:proofErr w:type="spellStart"/>
      <w:r>
        <w:rPr>
          <w:lang w:eastAsia="ko-KR"/>
        </w:rPr>
        <w:t>Mobi</w:t>
      </w:r>
      <w:r w:rsidR="00A62DB7">
        <w:rPr>
          <w:rFonts w:hint="eastAsia"/>
          <w:lang w:eastAsia="ko-KR"/>
        </w:rPr>
        <w:t>D</w:t>
      </w:r>
      <w:r>
        <w:rPr>
          <w:lang w:eastAsia="ko-KR"/>
        </w:rPr>
        <w:t>ollar</w:t>
      </w:r>
      <w:proofErr w:type="spellEnd"/>
      <w:r>
        <w:rPr>
          <w:lang w:eastAsia="ko-KR"/>
        </w:rPr>
        <w:t>, which is becoming a key currency, is increasing."</w:t>
      </w:r>
      <w:r w:rsidR="00637048">
        <w:rPr>
          <w:rFonts w:hint="eastAsia"/>
          <w:lang w:eastAsia="ko-KR"/>
        </w:rPr>
        <w:t xml:space="preserve"> </w:t>
      </w:r>
    </w:p>
    <w:p w14:paraId="7EC6C820" w14:textId="77777777" w:rsidR="00637048" w:rsidRDefault="00637048" w:rsidP="00843891">
      <w:pPr>
        <w:pStyle w:val="ad"/>
        <w:rPr>
          <w:lang w:eastAsia="ko-KR"/>
        </w:rPr>
      </w:pPr>
    </w:p>
    <w:p w14:paraId="5724F1C4" w14:textId="77777777" w:rsidR="00637048" w:rsidRDefault="00637048" w:rsidP="00843891">
      <w:pPr>
        <w:pStyle w:val="ad"/>
        <w:rPr>
          <w:lang w:eastAsia="ko-KR"/>
        </w:rPr>
      </w:pPr>
    </w:p>
    <w:p w14:paraId="1A7D0424" w14:textId="77777777" w:rsidR="00637048" w:rsidRPr="00637048" w:rsidRDefault="00637048" w:rsidP="00637048">
      <w:pPr>
        <w:pStyle w:val="ad"/>
        <w:rPr>
          <w:b/>
          <w:bCs/>
          <w:lang w:eastAsia="ko-KR"/>
        </w:rPr>
      </w:pPr>
      <w:r w:rsidRPr="00637048">
        <w:rPr>
          <w:b/>
          <w:bCs/>
          <w:lang w:eastAsia="ko-KR"/>
        </w:rPr>
        <w:t>You will stand in line somewhere.</w:t>
      </w:r>
    </w:p>
    <w:p w14:paraId="4914A043" w14:textId="77777777" w:rsidR="00637048" w:rsidRDefault="00637048" w:rsidP="00637048">
      <w:pPr>
        <w:pStyle w:val="ad"/>
        <w:rPr>
          <w:lang w:eastAsia="ko-KR"/>
        </w:rPr>
      </w:pPr>
    </w:p>
    <w:p w14:paraId="3754F33F" w14:textId="3A6C548A" w:rsidR="00637048" w:rsidRDefault="00637048" w:rsidP="00637048">
      <w:pPr>
        <w:pStyle w:val="ad"/>
        <w:rPr>
          <w:lang w:eastAsia="ko-KR"/>
        </w:rPr>
      </w:pPr>
      <w:r>
        <w:rPr>
          <w:lang w:eastAsia="ko-KR"/>
        </w:rPr>
        <w:t xml:space="preserve">The most core fundamental principle of the UN’s ‘2030 Agenda’ and the 17 Sustainable Development Goals is ‘Leaving No One Behind.’ However, while the UN has rescued over one billion people from extreme poverty since 1990, more than 800 million people still live in extreme poverty, facing threats to their survival and waiting for help. “What will happen if the Fourth Industrial Revolution passes by without us doing anything in the midst of this? </w:t>
      </w:r>
      <w:proofErr w:type="spellStart"/>
      <w:r>
        <w:rPr>
          <w:lang w:eastAsia="ko-KR"/>
        </w:rPr>
        <w:t>Mobi</w:t>
      </w:r>
      <w:r>
        <w:rPr>
          <w:rFonts w:hint="eastAsia"/>
          <w:lang w:eastAsia="ko-KR"/>
        </w:rPr>
        <w:t>D</w:t>
      </w:r>
      <w:r>
        <w:rPr>
          <w:lang w:eastAsia="ko-KR"/>
        </w:rPr>
        <w:t>ollar</w:t>
      </w:r>
      <w:proofErr w:type="spellEnd"/>
      <w:r>
        <w:rPr>
          <w:lang w:eastAsia="ko-KR"/>
        </w:rPr>
        <w:t xml:space="preserve"> is not a choice, but a necessity. – Thank you.</w:t>
      </w:r>
    </w:p>
    <w:p w14:paraId="4DC8E8B1" w14:textId="77777777" w:rsidR="00637048" w:rsidRPr="00637048" w:rsidRDefault="00637048" w:rsidP="00637048">
      <w:pPr>
        <w:pStyle w:val="ad"/>
        <w:rPr>
          <w:lang w:eastAsia="ko-KR"/>
        </w:rPr>
      </w:pPr>
    </w:p>
    <w:p w14:paraId="4B46AB0D" w14:textId="77777777" w:rsidR="00637048" w:rsidRDefault="00637048" w:rsidP="00637048">
      <w:pPr>
        <w:pStyle w:val="ad"/>
        <w:pBdr>
          <w:bottom w:val="single" w:sz="6" w:space="1" w:color="auto"/>
        </w:pBdr>
        <w:rPr>
          <w:lang w:eastAsia="ko-KR"/>
        </w:rPr>
      </w:pPr>
    </w:p>
    <w:p w14:paraId="5104879C" w14:textId="77777777" w:rsidR="00637048" w:rsidRDefault="00637048" w:rsidP="00637048">
      <w:pPr>
        <w:pStyle w:val="ad"/>
        <w:jc w:val="center"/>
        <w:rPr>
          <w:lang w:eastAsia="ko-KR"/>
        </w:rPr>
      </w:pPr>
    </w:p>
    <w:p w14:paraId="35D34FB4" w14:textId="77777777" w:rsidR="00637048" w:rsidRDefault="00637048" w:rsidP="00637048">
      <w:pPr>
        <w:pStyle w:val="ad"/>
        <w:jc w:val="center"/>
        <w:rPr>
          <w:lang w:eastAsia="ko-KR"/>
        </w:rPr>
      </w:pPr>
      <w:r>
        <w:rPr>
          <w:lang w:eastAsia="ko-KR"/>
        </w:rPr>
        <w:t xml:space="preserve">Field Photos and News </w:t>
      </w:r>
      <w:proofErr w:type="gramStart"/>
      <w:r>
        <w:rPr>
          <w:lang w:eastAsia="ko-KR"/>
        </w:rPr>
        <w:t>Collection :</w:t>
      </w:r>
      <w:proofErr w:type="gramEnd"/>
      <w:r>
        <w:rPr>
          <w:lang w:eastAsia="ko-KR"/>
        </w:rPr>
        <w:t xml:space="preserve"> https://tinyurl.com/3mrkxbz9</w:t>
      </w:r>
    </w:p>
    <w:p w14:paraId="06A572AD" w14:textId="77777777" w:rsidR="00637048" w:rsidRDefault="00637048" w:rsidP="00637048">
      <w:pPr>
        <w:pStyle w:val="ad"/>
        <w:jc w:val="center"/>
        <w:rPr>
          <w:lang w:eastAsia="ko-KR"/>
        </w:rPr>
      </w:pPr>
    </w:p>
    <w:p w14:paraId="521A2DD4" w14:textId="77777777" w:rsidR="00637048" w:rsidRDefault="00637048" w:rsidP="00637048">
      <w:pPr>
        <w:pStyle w:val="ad"/>
        <w:jc w:val="center"/>
        <w:rPr>
          <w:lang w:eastAsia="ko-KR"/>
        </w:rPr>
      </w:pPr>
      <w:proofErr w:type="spellStart"/>
      <w:proofErr w:type="gramStart"/>
      <w:r>
        <w:rPr>
          <w:lang w:eastAsia="ko-KR"/>
        </w:rPr>
        <w:t>ISEAfoundation</w:t>
      </w:r>
      <w:proofErr w:type="spellEnd"/>
      <w:r>
        <w:rPr>
          <w:lang w:eastAsia="ko-KR"/>
        </w:rPr>
        <w:t xml:space="preserve"> :</w:t>
      </w:r>
      <w:proofErr w:type="gramEnd"/>
      <w:r>
        <w:rPr>
          <w:lang w:eastAsia="ko-KR"/>
        </w:rPr>
        <w:t xml:space="preserve"> </w:t>
      </w:r>
      <w:proofErr w:type="gramStart"/>
      <w:r>
        <w:rPr>
          <w:lang w:eastAsia="ko-KR"/>
        </w:rPr>
        <w:t>https:iseafoundation.org</w:t>
      </w:r>
      <w:proofErr w:type="gramEnd"/>
    </w:p>
    <w:p w14:paraId="7A04570B" w14:textId="77777777" w:rsidR="00637048" w:rsidRDefault="00637048" w:rsidP="00637048">
      <w:pPr>
        <w:pStyle w:val="ad"/>
        <w:jc w:val="center"/>
        <w:rPr>
          <w:lang w:eastAsia="ko-KR"/>
        </w:rPr>
      </w:pPr>
    </w:p>
    <w:p w14:paraId="420DC2B9" w14:textId="77777777" w:rsidR="00637048" w:rsidRDefault="00637048" w:rsidP="00637048">
      <w:pPr>
        <w:pStyle w:val="ad"/>
        <w:jc w:val="center"/>
        <w:rPr>
          <w:lang w:eastAsia="ko-KR"/>
        </w:rPr>
      </w:pPr>
    </w:p>
    <w:p w14:paraId="14D224C3" w14:textId="515D0E8F" w:rsidR="00843891" w:rsidRDefault="00637048" w:rsidP="00637048">
      <w:pPr>
        <w:pStyle w:val="ad"/>
        <w:rPr>
          <w:lang w:eastAsia="ko-KR"/>
        </w:rPr>
      </w:pPr>
      <w:r>
        <w:rPr>
          <w:rFonts w:hint="eastAsia"/>
          <w:lang w:eastAsia="ko-KR"/>
        </w:rPr>
        <w:t xml:space="preserve">  </w:t>
      </w:r>
    </w:p>
    <w:p w14:paraId="1F41E49E" w14:textId="77777777" w:rsidR="00D41708" w:rsidRPr="007E4AFD" w:rsidRDefault="00D41708" w:rsidP="00952111">
      <w:pPr>
        <w:pStyle w:val="ad"/>
        <w:rPr>
          <w:lang w:eastAsia="ko-KR"/>
        </w:rPr>
      </w:pPr>
    </w:p>
    <w:sectPr w:rsidR="00D41708" w:rsidRPr="007E4AF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EE75" w14:textId="77777777" w:rsidR="00BA49A6" w:rsidRDefault="00BA49A6" w:rsidP="00581989">
      <w:pPr>
        <w:spacing w:line="240" w:lineRule="auto"/>
      </w:pPr>
      <w:r>
        <w:separator/>
      </w:r>
    </w:p>
  </w:endnote>
  <w:endnote w:type="continuationSeparator" w:id="0">
    <w:p w14:paraId="7F8482F3" w14:textId="77777777" w:rsidR="00BA49A6" w:rsidRDefault="00BA49A6" w:rsidP="005819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318E" w14:textId="77777777" w:rsidR="00BA49A6" w:rsidRDefault="00BA49A6" w:rsidP="00581989">
      <w:pPr>
        <w:spacing w:line="240" w:lineRule="auto"/>
      </w:pPr>
      <w:r>
        <w:separator/>
      </w:r>
    </w:p>
  </w:footnote>
  <w:footnote w:type="continuationSeparator" w:id="0">
    <w:p w14:paraId="101B58C3" w14:textId="77777777" w:rsidR="00BA49A6" w:rsidRDefault="00BA49A6" w:rsidP="005819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D258F"/>
    <w:multiLevelType w:val="hybridMultilevel"/>
    <w:tmpl w:val="98A0DB0A"/>
    <w:lvl w:ilvl="0" w:tplc="3E2438BA">
      <w:start w:val="1"/>
      <w:numFmt w:val="decimal"/>
      <w:lvlText w:val="%1."/>
      <w:lvlJc w:val="left"/>
      <w:pPr>
        <w:ind w:left="405" w:hanging="360"/>
      </w:pPr>
      <w:rPr>
        <w:rFonts w:hint="default"/>
      </w:rPr>
    </w:lvl>
    <w:lvl w:ilvl="1" w:tplc="04090019" w:tentative="1">
      <w:start w:val="1"/>
      <w:numFmt w:val="upperLetter"/>
      <w:lvlText w:val="%2."/>
      <w:lvlJc w:val="left"/>
      <w:pPr>
        <w:ind w:left="925" w:hanging="440"/>
      </w:pPr>
    </w:lvl>
    <w:lvl w:ilvl="2" w:tplc="0409001B" w:tentative="1">
      <w:start w:val="1"/>
      <w:numFmt w:val="lowerRoman"/>
      <w:lvlText w:val="%3."/>
      <w:lvlJc w:val="right"/>
      <w:pPr>
        <w:ind w:left="1365" w:hanging="440"/>
      </w:pPr>
    </w:lvl>
    <w:lvl w:ilvl="3" w:tplc="0409000F" w:tentative="1">
      <w:start w:val="1"/>
      <w:numFmt w:val="decimal"/>
      <w:lvlText w:val="%4."/>
      <w:lvlJc w:val="left"/>
      <w:pPr>
        <w:ind w:left="1805" w:hanging="440"/>
      </w:pPr>
    </w:lvl>
    <w:lvl w:ilvl="4" w:tplc="04090019" w:tentative="1">
      <w:start w:val="1"/>
      <w:numFmt w:val="upperLetter"/>
      <w:lvlText w:val="%5."/>
      <w:lvlJc w:val="left"/>
      <w:pPr>
        <w:ind w:left="2245" w:hanging="440"/>
      </w:pPr>
    </w:lvl>
    <w:lvl w:ilvl="5" w:tplc="0409001B" w:tentative="1">
      <w:start w:val="1"/>
      <w:numFmt w:val="lowerRoman"/>
      <w:lvlText w:val="%6."/>
      <w:lvlJc w:val="right"/>
      <w:pPr>
        <w:ind w:left="2685" w:hanging="440"/>
      </w:pPr>
    </w:lvl>
    <w:lvl w:ilvl="6" w:tplc="0409000F" w:tentative="1">
      <w:start w:val="1"/>
      <w:numFmt w:val="decimal"/>
      <w:lvlText w:val="%7."/>
      <w:lvlJc w:val="left"/>
      <w:pPr>
        <w:ind w:left="3125" w:hanging="440"/>
      </w:pPr>
    </w:lvl>
    <w:lvl w:ilvl="7" w:tplc="04090019" w:tentative="1">
      <w:start w:val="1"/>
      <w:numFmt w:val="upperLetter"/>
      <w:lvlText w:val="%8."/>
      <w:lvlJc w:val="left"/>
      <w:pPr>
        <w:ind w:left="3565" w:hanging="440"/>
      </w:pPr>
    </w:lvl>
    <w:lvl w:ilvl="8" w:tplc="0409001B" w:tentative="1">
      <w:start w:val="1"/>
      <w:numFmt w:val="lowerRoman"/>
      <w:lvlText w:val="%9."/>
      <w:lvlJc w:val="right"/>
      <w:pPr>
        <w:ind w:left="4005" w:hanging="440"/>
      </w:pPr>
    </w:lvl>
  </w:abstractNum>
  <w:abstractNum w:abstractNumId="1" w15:restartNumberingAfterBreak="0">
    <w:nsid w:val="1CBA3CE1"/>
    <w:multiLevelType w:val="hybridMultilevel"/>
    <w:tmpl w:val="F20E9F52"/>
    <w:lvl w:ilvl="0" w:tplc="403CA600">
      <w:start w:val="4"/>
      <w:numFmt w:val="bullet"/>
      <w:lvlText w:val=""/>
      <w:lvlJc w:val="left"/>
      <w:pPr>
        <w:ind w:left="605" w:hanging="360"/>
      </w:pPr>
      <w:rPr>
        <w:rFonts w:ascii="Wingdings" w:eastAsiaTheme="minorEastAsia" w:hAnsi="Wingdings" w:cs="Times New Roman" w:hint="default"/>
      </w:rPr>
    </w:lvl>
    <w:lvl w:ilvl="1" w:tplc="04090003" w:tentative="1">
      <w:start w:val="1"/>
      <w:numFmt w:val="bullet"/>
      <w:lvlText w:val=""/>
      <w:lvlJc w:val="left"/>
      <w:pPr>
        <w:ind w:left="1125" w:hanging="440"/>
      </w:pPr>
      <w:rPr>
        <w:rFonts w:ascii="Wingdings" w:hAnsi="Wingdings" w:hint="default"/>
      </w:rPr>
    </w:lvl>
    <w:lvl w:ilvl="2" w:tplc="04090005" w:tentative="1">
      <w:start w:val="1"/>
      <w:numFmt w:val="bullet"/>
      <w:lvlText w:val=""/>
      <w:lvlJc w:val="left"/>
      <w:pPr>
        <w:ind w:left="1565" w:hanging="440"/>
      </w:pPr>
      <w:rPr>
        <w:rFonts w:ascii="Wingdings" w:hAnsi="Wingdings" w:hint="default"/>
      </w:rPr>
    </w:lvl>
    <w:lvl w:ilvl="3" w:tplc="04090001" w:tentative="1">
      <w:start w:val="1"/>
      <w:numFmt w:val="bullet"/>
      <w:lvlText w:val=""/>
      <w:lvlJc w:val="left"/>
      <w:pPr>
        <w:ind w:left="2005" w:hanging="440"/>
      </w:pPr>
      <w:rPr>
        <w:rFonts w:ascii="Wingdings" w:hAnsi="Wingdings" w:hint="default"/>
      </w:rPr>
    </w:lvl>
    <w:lvl w:ilvl="4" w:tplc="04090003" w:tentative="1">
      <w:start w:val="1"/>
      <w:numFmt w:val="bullet"/>
      <w:lvlText w:val=""/>
      <w:lvlJc w:val="left"/>
      <w:pPr>
        <w:ind w:left="2445" w:hanging="440"/>
      </w:pPr>
      <w:rPr>
        <w:rFonts w:ascii="Wingdings" w:hAnsi="Wingdings" w:hint="default"/>
      </w:rPr>
    </w:lvl>
    <w:lvl w:ilvl="5" w:tplc="04090005" w:tentative="1">
      <w:start w:val="1"/>
      <w:numFmt w:val="bullet"/>
      <w:lvlText w:val=""/>
      <w:lvlJc w:val="left"/>
      <w:pPr>
        <w:ind w:left="2885" w:hanging="440"/>
      </w:pPr>
      <w:rPr>
        <w:rFonts w:ascii="Wingdings" w:hAnsi="Wingdings" w:hint="default"/>
      </w:rPr>
    </w:lvl>
    <w:lvl w:ilvl="6" w:tplc="04090001" w:tentative="1">
      <w:start w:val="1"/>
      <w:numFmt w:val="bullet"/>
      <w:lvlText w:val=""/>
      <w:lvlJc w:val="left"/>
      <w:pPr>
        <w:ind w:left="3325" w:hanging="440"/>
      </w:pPr>
      <w:rPr>
        <w:rFonts w:ascii="Wingdings" w:hAnsi="Wingdings" w:hint="default"/>
      </w:rPr>
    </w:lvl>
    <w:lvl w:ilvl="7" w:tplc="04090003" w:tentative="1">
      <w:start w:val="1"/>
      <w:numFmt w:val="bullet"/>
      <w:lvlText w:val=""/>
      <w:lvlJc w:val="left"/>
      <w:pPr>
        <w:ind w:left="3765" w:hanging="440"/>
      </w:pPr>
      <w:rPr>
        <w:rFonts w:ascii="Wingdings" w:hAnsi="Wingdings" w:hint="default"/>
      </w:rPr>
    </w:lvl>
    <w:lvl w:ilvl="8" w:tplc="04090005" w:tentative="1">
      <w:start w:val="1"/>
      <w:numFmt w:val="bullet"/>
      <w:lvlText w:val=""/>
      <w:lvlJc w:val="left"/>
      <w:pPr>
        <w:ind w:left="4205" w:hanging="440"/>
      </w:pPr>
      <w:rPr>
        <w:rFonts w:ascii="Wingdings" w:hAnsi="Wingdings" w:hint="default"/>
      </w:rPr>
    </w:lvl>
  </w:abstractNum>
  <w:abstractNum w:abstractNumId="2" w15:restartNumberingAfterBreak="0">
    <w:nsid w:val="20EA60A5"/>
    <w:multiLevelType w:val="hybridMultilevel"/>
    <w:tmpl w:val="DA8E29FA"/>
    <w:lvl w:ilvl="0" w:tplc="3E04AA6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730275265">
    <w:abstractNumId w:val="0"/>
  </w:num>
  <w:num w:numId="2" w16cid:durableId="1272937233">
    <w:abstractNumId w:val="1"/>
  </w:num>
  <w:num w:numId="3" w16cid:durableId="1030571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44"/>
    <w:rsid w:val="000F168A"/>
    <w:rsid w:val="001914EC"/>
    <w:rsid w:val="001B47D4"/>
    <w:rsid w:val="001E17BF"/>
    <w:rsid w:val="00232AC4"/>
    <w:rsid w:val="002635EC"/>
    <w:rsid w:val="002851AD"/>
    <w:rsid w:val="002D054C"/>
    <w:rsid w:val="002D4309"/>
    <w:rsid w:val="003D60A7"/>
    <w:rsid w:val="00483144"/>
    <w:rsid w:val="004D3505"/>
    <w:rsid w:val="00581989"/>
    <w:rsid w:val="00637048"/>
    <w:rsid w:val="00655E34"/>
    <w:rsid w:val="00697DC8"/>
    <w:rsid w:val="007E4AFD"/>
    <w:rsid w:val="008336D0"/>
    <w:rsid w:val="00843891"/>
    <w:rsid w:val="00952111"/>
    <w:rsid w:val="00A62DB7"/>
    <w:rsid w:val="00AC7AFE"/>
    <w:rsid w:val="00B979EF"/>
    <w:rsid w:val="00BA49A6"/>
    <w:rsid w:val="00CA5026"/>
    <w:rsid w:val="00D41708"/>
    <w:rsid w:val="00E8409C"/>
    <w:rsid w:val="00F55BCA"/>
    <w:rsid w:val="00FB4F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70D1E"/>
  <w15:chartTrackingRefBased/>
  <w15:docId w15:val="{6FDCBC65-D7A9-4532-B9F9-A6789E2F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144"/>
    <w:pPr>
      <w:suppressAutoHyphens/>
      <w:spacing w:after="0" w:line="240" w:lineRule="atLeast"/>
    </w:pPr>
    <w:rPr>
      <w:rFonts w:ascii="Times New Roman" w:hAnsi="Times New Roman" w:cs="Times New Roman"/>
      <w:kern w:val="0"/>
      <w:sz w:val="20"/>
      <w:szCs w:val="20"/>
      <w:lang w:val="en-GB" w:eastAsia="en-US"/>
      <w14:ligatures w14:val="none"/>
    </w:rPr>
  </w:style>
  <w:style w:type="paragraph" w:styleId="1">
    <w:name w:val="heading 1"/>
    <w:basedOn w:val="a"/>
    <w:next w:val="a"/>
    <w:link w:val="1Char"/>
    <w:uiPriority w:val="9"/>
    <w:qFormat/>
    <w:rsid w:val="004831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4831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48314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4831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4831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4831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4831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4831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4831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48314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48314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48314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48314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48314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48314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48314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48314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48314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483144"/>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4831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831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48314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483144"/>
    <w:pPr>
      <w:spacing w:before="160"/>
      <w:jc w:val="center"/>
    </w:pPr>
    <w:rPr>
      <w:i/>
      <w:iCs/>
      <w:color w:val="404040" w:themeColor="text1" w:themeTint="BF"/>
    </w:rPr>
  </w:style>
  <w:style w:type="character" w:customStyle="1" w:styleId="Char1">
    <w:name w:val="인용 Char"/>
    <w:basedOn w:val="a0"/>
    <w:link w:val="a5"/>
    <w:uiPriority w:val="29"/>
    <w:rsid w:val="00483144"/>
    <w:rPr>
      <w:i/>
      <w:iCs/>
      <w:color w:val="404040" w:themeColor="text1" w:themeTint="BF"/>
    </w:rPr>
  </w:style>
  <w:style w:type="paragraph" w:styleId="a6">
    <w:name w:val="List Paragraph"/>
    <w:basedOn w:val="a"/>
    <w:uiPriority w:val="34"/>
    <w:qFormat/>
    <w:rsid w:val="00483144"/>
    <w:pPr>
      <w:ind w:left="720"/>
      <w:contextualSpacing/>
    </w:pPr>
  </w:style>
  <w:style w:type="character" w:styleId="a7">
    <w:name w:val="Intense Emphasis"/>
    <w:basedOn w:val="a0"/>
    <w:uiPriority w:val="21"/>
    <w:qFormat/>
    <w:rsid w:val="00483144"/>
    <w:rPr>
      <w:i/>
      <w:iCs/>
      <w:color w:val="2F5496" w:themeColor="accent1" w:themeShade="BF"/>
    </w:rPr>
  </w:style>
  <w:style w:type="paragraph" w:styleId="a8">
    <w:name w:val="Intense Quote"/>
    <w:basedOn w:val="a"/>
    <w:next w:val="a"/>
    <w:link w:val="Char2"/>
    <w:uiPriority w:val="30"/>
    <w:qFormat/>
    <w:rsid w:val="00483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483144"/>
    <w:rPr>
      <w:i/>
      <w:iCs/>
      <w:color w:val="2F5496" w:themeColor="accent1" w:themeShade="BF"/>
    </w:rPr>
  </w:style>
  <w:style w:type="character" w:styleId="a9">
    <w:name w:val="Intense Reference"/>
    <w:basedOn w:val="a0"/>
    <w:uiPriority w:val="32"/>
    <w:qFormat/>
    <w:rsid w:val="00483144"/>
    <w:rPr>
      <w:b/>
      <w:bCs/>
      <w:smallCaps/>
      <w:color w:val="2F5496" w:themeColor="accent1" w:themeShade="BF"/>
      <w:spacing w:val="5"/>
    </w:rPr>
  </w:style>
  <w:style w:type="character" w:styleId="aa">
    <w:name w:val="Hyperlink"/>
    <w:semiHidden/>
    <w:rsid w:val="00483144"/>
    <w:rPr>
      <w:color w:val="auto"/>
      <w:u w:val="none"/>
    </w:rPr>
  </w:style>
  <w:style w:type="table" w:styleId="ab">
    <w:name w:val="Table Grid"/>
    <w:basedOn w:val="a1"/>
    <w:uiPriority w:val="39"/>
    <w:rsid w:val="00E840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7E4AFD"/>
    <w:rPr>
      <w:color w:val="605E5C"/>
      <w:shd w:val="clear" w:color="auto" w:fill="E1DFDD"/>
    </w:rPr>
  </w:style>
  <w:style w:type="paragraph" w:styleId="ad">
    <w:name w:val="No Spacing"/>
    <w:basedOn w:val="a"/>
    <w:uiPriority w:val="1"/>
    <w:qFormat/>
    <w:rsid w:val="00952111"/>
    <w:pPr>
      <w:jc w:val="both"/>
    </w:pPr>
  </w:style>
  <w:style w:type="paragraph" w:styleId="ae">
    <w:name w:val="header"/>
    <w:basedOn w:val="a"/>
    <w:link w:val="Char3"/>
    <w:uiPriority w:val="99"/>
    <w:unhideWhenUsed/>
    <w:rsid w:val="00581989"/>
    <w:pPr>
      <w:tabs>
        <w:tab w:val="center" w:pos="4513"/>
        <w:tab w:val="right" w:pos="9026"/>
      </w:tabs>
      <w:snapToGrid w:val="0"/>
    </w:pPr>
  </w:style>
  <w:style w:type="character" w:customStyle="1" w:styleId="Char3">
    <w:name w:val="머리글 Char"/>
    <w:basedOn w:val="a0"/>
    <w:link w:val="ae"/>
    <w:uiPriority w:val="99"/>
    <w:rsid w:val="00581989"/>
    <w:rPr>
      <w:rFonts w:ascii="Times New Roman" w:hAnsi="Times New Roman" w:cs="Times New Roman"/>
      <w:kern w:val="0"/>
      <w:sz w:val="20"/>
      <w:szCs w:val="20"/>
      <w:lang w:val="en-GB" w:eastAsia="en-US"/>
      <w14:ligatures w14:val="none"/>
    </w:rPr>
  </w:style>
  <w:style w:type="paragraph" w:styleId="af">
    <w:name w:val="footer"/>
    <w:basedOn w:val="a"/>
    <w:link w:val="Char4"/>
    <w:uiPriority w:val="99"/>
    <w:unhideWhenUsed/>
    <w:rsid w:val="00581989"/>
    <w:pPr>
      <w:tabs>
        <w:tab w:val="center" w:pos="4513"/>
        <w:tab w:val="right" w:pos="9026"/>
      </w:tabs>
      <w:snapToGrid w:val="0"/>
    </w:pPr>
  </w:style>
  <w:style w:type="character" w:customStyle="1" w:styleId="Char4">
    <w:name w:val="바닥글 Char"/>
    <w:basedOn w:val="a0"/>
    <w:link w:val="af"/>
    <w:uiPriority w:val="99"/>
    <w:rsid w:val="00581989"/>
    <w:rPr>
      <w:rFonts w:ascii="Times New Roman" w:hAnsi="Times New Roman" w:cs="Times New Roman"/>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BgNaERZHd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orldometers.info/a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4</Pages>
  <Words>1882</Words>
  <Characters>10734</Characters>
  <Application>Microsoft Office Word</Application>
  <DocSecurity>0</DocSecurity>
  <Lines>89</Lines>
  <Paragraphs>25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Sion Kim</dc:creator>
  <cp:keywords/>
  <dc:description/>
  <cp:lastModifiedBy>Sion Kim</cp:lastModifiedBy>
  <cp:revision>15</cp:revision>
  <dcterms:created xsi:type="dcterms:W3CDTF">2026-06-01T15:20:00Z</dcterms:created>
  <dcterms:modified xsi:type="dcterms:W3CDTF">2026-06-01T18:07:00Z</dcterms:modified>
</cp:coreProperties>
</file>